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F5" w:rsidRPr="00BD7C1B" w:rsidRDefault="00A45F4E" w:rsidP="00BD7C1B">
      <w:pPr>
        <w:jc w:val="center"/>
        <w:rPr>
          <w:b/>
          <w:sz w:val="48"/>
          <w:szCs w:val="48"/>
        </w:rPr>
      </w:pPr>
      <w:bookmarkStart w:id="0" w:name="_GoBack"/>
      <w:bookmarkEnd w:id="0"/>
      <w:r w:rsidRPr="00BD7C1B">
        <w:rPr>
          <w:b/>
          <w:sz w:val="48"/>
          <w:szCs w:val="48"/>
        </w:rPr>
        <w:t xml:space="preserve">Region F </w:t>
      </w:r>
      <w:r w:rsidR="00AC638D">
        <w:rPr>
          <w:b/>
          <w:sz w:val="48"/>
          <w:szCs w:val="48"/>
        </w:rPr>
        <w:t xml:space="preserve">Business </w:t>
      </w:r>
      <w:r w:rsidRPr="00BD7C1B">
        <w:rPr>
          <w:b/>
          <w:sz w:val="48"/>
          <w:szCs w:val="48"/>
        </w:rPr>
        <w:t>Meeting</w:t>
      </w:r>
    </w:p>
    <w:p w:rsidR="00A45F4E" w:rsidRPr="00BD7C1B" w:rsidRDefault="00122A2B" w:rsidP="00AC638D">
      <w:pPr>
        <w:rPr>
          <w:b/>
        </w:rPr>
      </w:pPr>
      <w:r>
        <w:rPr>
          <w:b/>
        </w:rPr>
        <w:tab/>
      </w:r>
      <w:r>
        <w:rPr>
          <w:b/>
        </w:rPr>
        <w:tab/>
      </w:r>
      <w:r>
        <w:rPr>
          <w:b/>
        </w:rPr>
        <w:tab/>
      </w:r>
      <w:r>
        <w:rPr>
          <w:b/>
        </w:rPr>
        <w:tab/>
      </w:r>
      <w:r>
        <w:rPr>
          <w:b/>
        </w:rPr>
        <w:tab/>
      </w:r>
      <w:r>
        <w:rPr>
          <w:b/>
        </w:rPr>
        <w:tab/>
        <w:t>Sept 23, 2012 at UCONN</w:t>
      </w:r>
    </w:p>
    <w:p w:rsidR="00A45F4E" w:rsidRPr="00BD7C1B" w:rsidRDefault="00A45F4E" w:rsidP="00B47A64">
      <w:pPr>
        <w:rPr>
          <w:b/>
        </w:rPr>
      </w:pPr>
    </w:p>
    <w:p w:rsidR="00D016B5" w:rsidRDefault="00D016B5"/>
    <w:p w:rsidR="00D016B5" w:rsidRDefault="00D016B5">
      <w:r w:rsidRPr="00BD7C1B">
        <w:rPr>
          <w:b/>
        </w:rPr>
        <w:t>Welcome</w:t>
      </w:r>
      <w:r w:rsidR="00AB7706">
        <w:t xml:space="preserve"> by </w:t>
      </w:r>
      <w:r w:rsidR="00122A2B">
        <w:t>Andrea Karalus</w:t>
      </w:r>
      <w:r w:rsidR="00937013">
        <w:t xml:space="preserve">, Region F Governor, </w:t>
      </w:r>
      <w:hyperlink r:id="rId8" w:history="1">
        <w:r w:rsidR="00122A2B" w:rsidRPr="00910118">
          <w:rPr>
            <w:rStyle w:val="Hyperlink"/>
          </w:rPr>
          <w:t>andrea.karalus@pw.utc.com</w:t>
        </w:r>
      </w:hyperlink>
      <w:r w:rsidR="00122A2B">
        <w:t xml:space="preserve">  W: 860-565-6051</w:t>
      </w:r>
      <w:r>
        <w:t xml:space="preserve"> </w:t>
      </w:r>
    </w:p>
    <w:p w:rsidR="00AB7706" w:rsidRDefault="00AB7706" w:rsidP="00AB7706"/>
    <w:p w:rsidR="00D016B5" w:rsidRDefault="0024342C">
      <w:r>
        <w:t>1)</w:t>
      </w:r>
      <w:r w:rsidR="004A5AD8">
        <w:t xml:space="preserve"> </w:t>
      </w:r>
      <w:r w:rsidR="00122A2B">
        <w:t xml:space="preserve">Roll Call/Introductions </w:t>
      </w:r>
    </w:p>
    <w:p w:rsidR="00AF567E" w:rsidRDefault="00AF567E"/>
    <w:p w:rsidR="0024342C" w:rsidRDefault="0024342C">
      <w:r>
        <w:t>2</w:t>
      </w:r>
      <w:r w:rsidR="00AF567E">
        <w:t>) Roles &amp; Responsibilities Region F Governor responsibilities, region reporting structure, region leadership, and</w:t>
      </w:r>
      <w:r>
        <w:t xml:space="preserve"> individual section leadership.</w:t>
      </w:r>
    </w:p>
    <w:p w:rsidR="0024342C" w:rsidRDefault="0024342C"/>
    <w:p w:rsidR="00AF567E" w:rsidRDefault="0024342C">
      <w:r>
        <w:t>3) Leadership Pipeline, Andrea Karalus</w:t>
      </w:r>
    </w:p>
    <w:p w:rsidR="004A5AD8" w:rsidRDefault="004A5AD8"/>
    <w:p w:rsidR="00AF567E" w:rsidRDefault="0024342C">
      <w:r>
        <w:t>4)</w:t>
      </w:r>
      <w:r w:rsidR="004A5AD8">
        <w:t xml:space="preserve"> Review of </w:t>
      </w:r>
      <w:r w:rsidR="002E6E65">
        <w:t xml:space="preserve">Region </w:t>
      </w:r>
      <w:r w:rsidR="00122A2B">
        <w:t>Goals for FY13</w:t>
      </w:r>
      <w:r w:rsidR="004A5AD8">
        <w:t xml:space="preserve"> (see </w:t>
      </w:r>
      <w:r w:rsidR="009854CF">
        <w:t>page 3</w:t>
      </w:r>
      <w:r w:rsidR="004A5AD8">
        <w:t>)</w:t>
      </w:r>
    </w:p>
    <w:p w:rsidR="002E6E65" w:rsidRDefault="002E6E65" w:rsidP="002E6E65"/>
    <w:p w:rsidR="002E6E65" w:rsidRDefault="0024342C" w:rsidP="002E6E65">
      <w:r>
        <w:t>5)</w:t>
      </w:r>
      <w:r w:rsidR="002E6E65">
        <w:t xml:space="preserve"> Status of Region F Financial Review </w:t>
      </w:r>
      <w:r w:rsidR="00F10CD9">
        <w:t xml:space="preserve">– Special Region Funding to Sections – Katherine Culbert </w:t>
      </w:r>
    </w:p>
    <w:p w:rsidR="00AF567E" w:rsidRDefault="00AF567E" w:rsidP="002E6E65"/>
    <w:p w:rsidR="00AF567E" w:rsidRPr="00AF567E" w:rsidRDefault="0024342C" w:rsidP="00AF567E">
      <w:pPr>
        <w:autoSpaceDE w:val="0"/>
        <w:autoSpaceDN w:val="0"/>
        <w:adjustRightInd w:val="0"/>
        <w:rPr>
          <w:rFonts w:ascii="Tms Rmn" w:hAnsi="Tms Rmn"/>
        </w:rPr>
      </w:pPr>
      <w:r>
        <w:rPr>
          <w:rFonts w:ascii="Tms Rmn" w:hAnsi="Tms Rmn"/>
        </w:rPr>
        <w:t>6)</w:t>
      </w:r>
      <w:r w:rsidR="00AF567E">
        <w:rPr>
          <w:rFonts w:ascii="Tms Rmn" w:hAnsi="Tms Rmn"/>
        </w:rPr>
        <w:t xml:space="preserve"> Region F Scholarship Report</w:t>
      </w:r>
      <w:r>
        <w:rPr>
          <w:rFonts w:ascii="Tms Rmn" w:hAnsi="Tms Rmn"/>
        </w:rPr>
        <w:t xml:space="preserve"> – Andrea Karalus</w:t>
      </w:r>
    </w:p>
    <w:p w:rsidR="002E6E65" w:rsidRDefault="002E6E65"/>
    <w:p w:rsidR="004A5AD8" w:rsidRPr="00AF567E" w:rsidRDefault="0024342C" w:rsidP="00AF567E">
      <w:r>
        <w:t>7)</w:t>
      </w:r>
      <w:r w:rsidR="004A5AD8">
        <w:t xml:space="preserve"> </w:t>
      </w:r>
      <w:r w:rsidR="00AF567E" w:rsidRPr="002E6E65">
        <w:t xml:space="preserve">Region F Financial Report – </w:t>
      </w:r>
      <w:r w:rsidR="00AF567E">
        <w:t>Ellen McIsaac</w:t>
      </w:r>
      <w:r w:rsidR="00AF567E" w:rsidRPr="002E6E65">
        <w:t>, Treasurer</w:t>
      </w:r>
    </w:p>
    <w:p w:rsidR="002E6E65" w:rsidRDefault="002E6E65" w:rsidP="004A5AD8">
      <w:pPr>
        <w:autoSpaceDE w:val="0"/>
        <w:autoSpaceDN w:val="0"/>
        <w:adjustRightInd w:val="0"/>
        <w:rPr>
          <w:color w:val="000000"/>
        </w:rPr>
      </w:pPr>
    </w:p>
    <w:p w:rsidR="002E6E65" w:rsidRDefault="0024342C" w:rsidP="004A5AD8">
      <w:pPr>
        <w:autoSpaceDE w:val="0"/>
        <w:autoSpaceDN w:val="0"/>
        <w:adjustRightInd w:val="0"/>
        <w:rPr>
          <w:color w:val="000000"/>
        </w:rPr>
      </w:pPr>
      <w:r>
        <w:rPr>
          <w:color w:val="000000"/>
        </w:rPr>
        <w:t>8)</w:t>
      </w:r>
      <w:r w:rsidR="00122A2B">
        <w:rPr>
          <w:color w:val="000000"/>
        </w:rPr>
        <w:t xml:space="preserve"> </w:t>
      </w:r>
      <w:r w:rsidR="00622F29">
        <w:rPr>
          <w:color w:val="000000"/>
        </w:rPr>
        <w:t>Senate News: Jennifer Lynch, Karen Warren and Pritee Tembhekar</w:t>
      </w:r>
    </w:p>
    <w:p w:rsidR="002E6E65" w:rsidRDefault="002E6E65" w:rsidP="004A5AD8">
      <w:pPr>
        <w:autoSpaceDE w:val="0"/>
        <w:autoSpaceDN w:val="0"/>
        <w:adjustRightInd w:val="0"/>
        <w:rPr>
          <w:color w:val="000000"/>
        </w:rPr>
      </w:pPr>
    </w:p>
    <w:p w:rsidR="002E6E65" w:rsidRDefault="0024342C" w:rsidP="004A5AD8">
      <w:pPr>
        <w:autoSpaceDE w:val="0"/>
        <w:autoSpaceDN w:val="0"/>
        <w:adjustRightInd w:val="0"/>
        <w:rPr>
          <w:color w:val="000000"/>
        </w:rPr>
      </w:pPr>
      <w:r>
        <w:rPr>
          <w:color w:val="000000"/>
        </w:rPr>
        <w:t>9)</w:t>
      </w:r>
      <w:r w:rsidR="00622F29">
        <w:rPr>
          <w:color w:val="000000"/>
        </w:rPr>
        <w:t xml:space="preserve"> </w:t>
      </w:r>
      <w:r>
        <w:rPr>
          <w:color w:val="000000"/>
        </w:rPr>
        <w:t xml:space="preserve">WE12 &amp; Celebrate SWE </w:t>
      </w:r>
      <w:r w:rsidR="00C66156">
        <w:rPr>
          <w:color w:val="000000"/>
        </w:rPr>
        <w:t xml:space="preserve">- </w:t>
      </w:r>
      <w:r>
        <w:rPr>
          <w:color w:val="000000"/>
        </w:rPr>
        <w:t>Funding is available to section presidents and treasurers.  Do we want an F theme?  Wha</w:t>
      </w:r>
      <w:r w:rsidR="00826E75">
        <w:rPr>
          <w:color w:val="000000"/>
        </w:rPr>
        <w:t>t to wear?   Need SWE photos!  Last year Region F won the SMEbowl.</w:t>
      </w:r>
    </w:p>
    <w:p w:rsidR="00C66156" w:rsidRDefault="00C66156" w:rsidP="00C66156">
      <w:pPr>
        <w:autoSpaceDE w:val="0"/>
        <w:autoSpaceDN w:val="0"/>
        <w:adjustRightInd w:val="0"/>
        <w:rPr>
          <w:rFonts w:ascii="Tms Rmn" w:hAnsi="Tms Rmn"/>
        </w:rPr>
      </w:pPr>
    </w:p>
    <w:p w:rsidR="00C66156" w:rsidRPr="00C66156" w:rsidRDefault="0024342C" w:rsidP="00C66156">
      <w:pPr>
        <w:autoSpaceDE w:val="0"/>
        <w:autoSpaceDN w:val="0"/>
        <w:adjustRightInd w:val="0"/>
        <w:rPr>
          <w:rFonts w:ascii="Tms Rmn" w:hAnsi="Tms Rmn"/>
        </w:rPr>
      </w:pPr>
      <w:r>
        <w:rPr>
          <w:rFonts w:ascii="Tms Rmn" w:hAnsi="Tms Rmn"/>
        </w:rPr>
        <w:t>10)</w:t>
      </w:r>
      <w:r w:rsidR="00AF567E">
        <w:rPr>
          <w:rFonts w:ascii="Tms Rmn" w:hAnsi="Tms Rmn"/>
        </w:rPr>
        <w:t xml:space="preserve"> </w:t>
      </w:r>
      <w:r w:rsidR="00C66156">
        <w:rPr>
          <w:rFonts w:ascii="Tms Rmn" w:hAnsi="Tms Rmn"/>
        </w:rPr>
        <w:t>Report Dates – Section Reps</w:t>
      </w:r>
    </w:p>
    <w:tbl>
      <w:tblPr>
        <w:tblW w:w="0" w:type="auto"/>
        <w:tblInd w:w="8" w:type="dxa"/>
        <w:tblLayout w:type="fixed"/>
        <w:tblCellMar>
          <w:left w:w="0" w:type="dxa"/>
          <w:right w:w="0" w:type="dxa"/>
        </w:tblCellMar>
        <w:tblLook w:val="00BF" w:firstRow="1" w:lastRow="0" w:firstColumn="1" w:lastColumn="0" w:noHBand="0" w:noVBand="0"/>
      </w:tblPr>
      <w:tblGrid>
        <w:gridCol w:w="900"/>
        <w:gridCol w:w="2160"/>
        <w:gridCol w:w="3150"/>
      </w:tblGrid>
      <w:tr w:rsidR="00622F29" w:rsidRPr="00C66156" w:rsidTr="0024342C">
        <w:tc>
          <w:tcPr>
            <w:tcW w:w="900" w:type="dxa"/>
            <w:tcBorders>
              <w:top w:val="single" w:sz="6" w:space="0" w:color="auto"/>
              <w:left w:val="single" w:sz="6" w:space="0" w:color="auto"/>
              <w:bottom w:val="single" w:sz="18" w:space="0" w:color="auto"/>
              <w:right w:val="single" w:sz="18" w:space="0" w:color="auto"/>
            </w:tcBorders>
            <w:shd w:val="clear" w:color="auto" w:fill="D2D2D2"/>
          </w:tcPr>
          <w:p w:rsidR="00622F29" w:rsidRPr="00C66156" w:rsidRDefault="00622F29" w:rsidP="00C66156">
            <w:pPr>
              <w:keepNext/>
              <w:keepLines/>
              <w:autoSpaceDE w:val="0"/>
              <w:autoSpaceDN w:val="0"/>
              <w:adjustRightInd w:val="0"/>
              <w:ind w:left="15" w:right="45"/>
              <w:rPr>
                <w:rFonts w:ascii="Calibri" w:hAnsi="Calibri" w:cs="Calibri"/>
                <w:b/>
                <w:bCs/>
                <w:color w:val="000000"/>
                <w:sz w:val="22"/>
                <w:szCs w:val="22"/>
              </w:rPr>
            </w:pPr>
            <w:r w:rsidRPr="00C66156">
              <w:rPr>
                <w:rFonts w:ascii="Calibri" w:hAnsi="Calibri" w:cs="Calibri"/>
                <w:b/>
                <w:bCs/>
                <w:color w:val="000000"/>
                <w:sz w:val="22"/>
                <w:szCs w:val="22"/>
              </w:rPr>
              <w:t>Report Number</w:t>
            </w:r>
          </w:p>
        </w:tc>
        <w:tc>
          <w:tcPr>
            <w:tcW w:w="2160" w:type="dxa"/>
            <w:tcBorders>
              <w:top w:val="single" w:sz="6" w:space="0" w:color="auto"/>
              <w:left w:val="single" w:sz="18" w:space="0" w:color="auto"/>
              <w:bottom w:val="single" w:sz="18" w:space="0" w:color="auto"/>
              <w:right w:val="single" w:sz="18" w:space="0" w:color="auto"/>
            </w:tcBorders>
            <w:shd w:val="clear" w:color="auto" w:fill="D2D2D2"/>
          </w:tcPr>
          <w:p w:rsidR="00622F29" w:rsidRPr="00C66156" w:rsidRDefault="00622F29" w:rsidP="00C66156">
            <w:pPr>
              <w:keepNext/>
              <w:keepLines/>
              <w:autoSpaceDE w:val="0"/>
              <w:autoSpaceDN w:val="0"/>
              <w:adjustRightInd w:val="0"/>
              <w:ind w:left="45" w:right="45"/>
              <w:rPr>
                <w:rFonts w:ascii="Calibri" w:hAnsi="Calibri" w:cs="Calibri"/>
                <w:b/>
                <w:bCs/>
                <w:color w:val="000000"/>
                <w:sz w:val="22"/>
                <w:szCs w:val="22"/>
              </w:rPr>
            </w:pPr>
            <w:r w:rsidRPr="00C66156">
              <w:rPr>
                <w:rFonts w:ascii="Calibri" w:hAnsi="Calibri" w:cs="Calibri"/>
                <w:b/>
                <w:bCs/>
                <w:color w:val="000000"/>
                <w:sz w:val="22"/>
                <w:szCs w:val="22"/>
              </w:rPr>
              <w:t xml:space="preserve">Collegiate </w:t>
            </w:r>
            <w:r>
              <w:rPr>
                <w:rFonts w:ascii="Calibri" w:hAnsi="Calibri" w:cs="Calibri"/>
                <w:b/>
                <w:bCs/>
                <w:color w:val="000000"/>
                <w:sz w:val="22"/>
                <w:szCs w:val="22"/>
              </w:rPr>
              <w:t xml:space="preserve">Section </w:t>
            </w:r>
            <w:r w:rsidRPr="00C66156">
              <w:rPr>
                <w:rFonts w:ascii="Calibri" w:hAnsi="Calibri" w:cs="Calibri"/>
                <w:b/>
                <w:bCs/>
                <w:color w:val="000000"/>
                <w:sz w:val="22"/>
                <w:szCs w:val="22"/>
              </w:rPr>
              <w:t>Report</w:t>
            </w:r>
            <w:r>
              <w:rPr>
                <w:rFonts w:ascii="Calibri" w:hAnsi="Calibri" w:cs="Calibri"/>
                <w:b/>
                <w:bCs/>
                <w:color w:val="000000"/>
                <w:sz w:val="22"/>
                <w:szCs w:val="22"/>
              </w:rPr>
              <w:t xml:space="preserve"> due dates</w:t>
            </w:r>
          </w:p>
        </w:tc>
        <w:tc>
          <w:tcPr>
            <w:tcW w:w="3150" w:type="dxa"/>
            <w:tcBorders>
              <w:top w:val="single" w:sz="6" w:space="0" w:color="auto"/>
              <w:left w:val="single" w:sz="18" w:space="0" w:color="auto"/>
              <w:bottom w:val="single" w:sz="18" w:space="0" w:color="auto"/>
              <w:right w:val="single" w:sz="18" w:space="0" w:color="auto"/>
            </w:tcBorders>
            <w:shd w:val="clear" w:color="auto" w:fill="D2D2D2"/>
          </w:tcPr>
          <w:p w:rsidR="00622F29" w:rsidRPr="00C66156" w:rsidRDefault="00622F29" w:rsidP="00C66156">
            <w:pPr>
              <w:keepNext/>
              <w:keepLines/>
              <w:autoSpaceDE w:val="0"/>
              <w:autoSpaceDN w:val="0"/>
              <w:adjustRightInd w:val="0"/>
              <w:ind w:left="45" w:right="45"/>
              <w:rPr>
                <w:rFonts w:ascii="Calibri" w:hAnsi="Calibri" w:cs="Calibri"/>
                <w:b/>
                <w:bCs/>
                <w:color w:val="000000"/>
                <w:sz w:val="22"/>
                <w:szCs w:val="22"/>
              </w:rPr>
            </w:pPr>
            <w:r w:rsidRPr="00C66156">
              <w:rPr>
                <w:rFonts w:ascii="Calibri" w:hAnsi="Calibri" w:cs="Calibri"/>
                <w:b/>
                <w:bCs/>
                <w:color w:val="000000"/>
                <w:sz w:val="22"/>
                <w:szCs w:val="22"/>
              </w:rPr>
              <w:t>Representative Report</w:t>
            </w:r>
            <w:r>
              <w:rPr>
                <w:rFonts w:ascii="Calibri" w:hAnsi="Calibri" w:cs="Calibri"/>
                <w:b/>
                <w:bCs/>
                <w:color w:val="000000"/>
                <w:sz w:val="22"/>
                <w:szCs w:val="22"/>
              </w:rPr>
              <w:t xml:space="preserve"> due dates</w:t>
            </w:r>
            <w:r w:rsidRPr="00C66156">
              <w:rPr>
                <w:rFonts w:ascii="Calibri" w:hAnsi="Calibri" w:cs="Calibri"/>
                <w:b/>
                <w:bCs/>
                <w:color w:val="000000"/>
                <w:sz w:val="22"/>
                <w:szCs w:val="22"/>
              </w:rPr>
              <w:t xml:space="preserve"> (includes professional section and MAL)</w:t>
            </w:r>
          </w:p>
        </w:tc>
      </w:tr>
      <w:tr w:rsidR="00622F29" w:rsidRPr="00C66156" w:rsidTr="0024342C">
        <w:tc>
          <w:tcPr>
            <w:tcW w:w="900" w:type="dxa"/>
            <w:tcBorders>
              <w:top w:val="single" w:sz="18" w:space="0" w:color="auto"/>
              <w:left w:val="single" w:sz="6" w:space="0" w:color="auto"/>
              <w:bottom w:val="single" w:sz="18" w:space="0" w:color="auto"/>
              <w:right w:val="single" w:sz="18" w:space="0" w:color="auto"/>
            </w:tcBorders>
          </w:tcPr>
          <w:p w:rsidR="00622F29" w:rsidRPr="00C66156" w:rsidRDefault="00622F29" w:rsidP="0024342C">
            <w:pPr>
              <w:keepNext/>
              <w:keepLines/>
              <w:autoSpaceDE w:val="0"/>
              <w:autoSpaceDN w:val="0"/>
              <w:adjustRightInd w:val="0"/>
              <w:ind w:left="15" w:right="45"/>
              <w:jc w:val="center"/>
              <w:rPr>
                <w:rFonts w:ascii="Calibri" w:hAnsi="Calibri" w:cs="Calibri"/>
                <w:b/>
                <w:bCs/>
                <w:color w:val="000000"/>
                <w:sz w:val="22"/>
                <w:szCs w:val="22"/>
              </w:rPr>
            </w:pPr>
            <w:r w:rsidRPr="00C66156">
              <w:rPr>
                <w:rFonts w:ascii="Calibri" w:hAnsi="Calibri" w:cs="Calibri"/>
                <w:b/>
                <w:bCs/>
                <w:color w:val="000000"/>
                <w:sz w:val="22"/>
                <w:szCs w:val="22"/>
              </w:rPr>
              <w:t>1</w:t>
            </w:r>
          </w:p>
        </w:tc>
        <w:tc>
          <w:tcPr>
            <w:tcW w:w="2160" w:type="dxa"/>
            <w:tcBorders>
              <w:top w:val="single" w:sz="18" w:space="0" w:color="auto"/>
              <w:left w:val="single" w:sz="18" w:space="0" w:color="auto"/>
              <w:bottom w:val="single" w:sz="18" w:space="0" w:color="auto"/>
              <w:right w:val="single" w:sz="18" w:space="0" w:color="auto"/>
            </w:tcBorders>
          </w:tcPr>
          <w:p w:rsidR="00622F29" w:rsidRPr="00C66156" w:rsidRDefault="00622F29" w:rsidP="00C66156">
            <w:pPr>
              <w:keepNext/>
              <w:keepLines/>
              <w:autoSpaceDE w:val="0"/>
              <w:autoSpaceDN w:val="0"/>
              <w:adjustRightInd w:val="0"/>
              <w:ind w:left="45" w:right="45"/>
              <w:rPr>
                <w:rFonts w:ascii="Calibri" w:hAnsi="Calibri" w:cs="Calibri"/>
                <w:color w:val="000000"/>
                <w:sz w:val="22"/>
                <w:szCs w:val="22"/>
              </w:rPr>
            </w:pPr>
            <w:r>
              <w:rPr>
                <w:rFonts w:ascii="Calibri" w:hAnsi="Calibri" w:cs="Calibri"/>
                <w:color w:val="000000"/>
                <w:sz w:val="22"/>
                <w:szCs w:val="22"/>
              </w:rPr>
              <w:t>September</w:t>
            </w:r>
            <w:r w:rsidR="0024342C">
              <w:rPr>
                <w:rFonts w:ascii="Calibri" w:hAnsi="Calibri" w:cs="Calibri"/>
                <w:color w:val="000000"/>
                <w:sz w:val="22"/>
                <w:szCs w:val="22"/>
              </w:rPr>
              <w:t xml:space="preserve"> 1</w:t>
            </w:r>
            <w:r>
              <w:rPr>
                <w:rFonts w:ascii="Calibri" w:hAnsi="Calibri" w:cs="Calibri"/>
                <w:color w:val="000000"/>
                <w:sz w:val="22"/>
                <w:szCs w:val="22"/>
              </w:rPr>
              <w:t>7</w:t>
            </w:r>
            <w:r w:rsidRPr="00C66156">
              <w:rPr>
                <w:rFonts w:ascii="Calibri" w:hAnsi="Calibri" w:cs="Calibri"/>
                <w:color w:val="000000"/>
                <w:sz w:val="22"/>
                <w:szCs w:val="22"/>
              </w:rPr>
              <w:t>, 201</w:t>
            </w:r>
            <w:r>
              <w:rPr>
                <w:rFonts w:ascii="Calibri" w:hAnsi="Calibri" w:cs="Calibri"/>
                <w:color w:val="000000"/>
                <w:sz w:val="22"/>
                <w:szCs w:val="22"/>
              </w:rPr>
              <w:t>2</w:t>
            </w:r>
          </w:p>
        </w:tc>
        <w:tc>
          <w:tcPr>
            <w:tcW w:w="3150" w:type="dxa"/>
            <w:tcBorders>
              <w:top w:val="single" w:sz="18" w:space="0" w:color="auto"/>
              <w:left w:val="single" w:sz="18" w:space="0" w:color="auto"/>
              <w:bottom w:val="single" w:sz="18" w:space="0" w:color="auto"/>
              <w:right w:val="single" w:sz="18" w:space="0" w:color="auto"/>
            </w:tcBorders>
          </w:tcPr>
          <w:p w:rsidR="00622F29" w:rsidRPr="00C66156" w:rsidRDefault="00622F29" w:rsidP="00C66156">
            <w:pPr>
              <w:keepNext/>
              <w:keepLines/>
              <w:autoSpaceDE w:val="0"/>
              <w:autoSpaceDN w:val="0"/>
              <w:adjustRightInd w:val="0"/>
              <w:ind w:left="45" w:right="45"/>
              <w:rPr>
                <w:rFonts w:ascii="Calibri" w:hAnsi="Calibri" w:cs="Calibri"/>
                <w:color w:val="000000"/>
                <w:sz w:val="22"/>
                <w:szCs w:val="22"/>
              </w:rPr>
            </w:pPr>
            <w:r>
              <w:rPr>
                <w:rFonts w:ascii="Calibri" w:hAnsi="Calibri" w:cs="Calibri"/>
                <w:color w:val="000000"/>
                <w:sz w:val="22"/>
                <w:szCs w:val="22"/>
              </w:rPr>
              <w:t>October 1</w:t>
            </w:r>
            <w:r w:rsidRPr="00C66156">
              <w:rPr>
                <w:rFonts w:ascii="Calibri" w:hAnsi="Calibri" w:cs="Calibri"/>
                <w:color w:val="000000"/>
                <w:sz w:val="22"/>
                <w:szCs w:val="22"/>
              </w:rPr>
              <w:t>,</w:t>
            </w:r>
            <w:r w:rsidRPr="00C66156">
              <w:rPr>
                <w:rFonts w:ascii="Calibri" w:hAnsi="Calibri" w:cs="Calibri"/>
                <w:color w:val="004080"/>
                <w:sz w:val="22"/>
                <w:szCs w:val="22"/>
              </w:rPr>
              <w:t xml:space="preserve"> </w:t>
            </w:r>
            <w:r w:rsidRPr="00C66156">
              <w:rPr>
                <w:rFonts w:ascii="Calibri" w:hAnsi="Calibri" w:cs="Calibri"/>
                <w:color w:val="000000"/>
                <w:sz w:val="22"/>
                <w:szCs w:val="22"/>
              </w:rPr>
              <w:t>201</w:t>
            </w:r>
            <w:r>
              <w:rPr>
                <w:rFonts w:ascii="Calibri" w:hAnsi="Calibri" w:cs="Calibri"/>
                <w:color w:val="000000"/>
                <w:sz w:val="22"/>
                <w:szCs w:val="22"/>
              </w:rPr>
              <w:t>2</w:t>
            </w:r>
          </w:p>
        </w:tc>
      </w:tr>
      <w:tr w:rsidR="00622F29" w:rsidRPr="00C66156" w:rsidTr="0024342C">
        <w:tc>
          <w:tcPr>
            <w:tcW w:w="900" w:type="dxa"/>
            <w:tcBorders>
              <w:top w:val="single" w:sz="18" w:space="0" w:color="auto"/>
              <w:left w:val="single" w:sz="6" w:space="0" w:color="auto"/>
              <w:bottom w:val="single" w:sz="18" w:space="0" w:color="auto"/>
              <w:right w:val="single" w:sz="18" w:space="0" w:color="auto"/>
            </w:tcBorders>
          </w:tcPr>
          <w:p w:rsidR="00622F29" w:rsidRPr="00C66156" w:rsidRDefault="00622F29" w:rsidP="0024342C">
            <w:pPr>
              <w:keepNext/>
              <w:keepLines/>
              <w:autoSpaceDE w:val="0"/>
              <w:autoSpaceDN w:val="0"/>
              <w:adjustRightInd w:val="0"/>
              <w:ind w:left="15" w:right="45"/>
              <w:jc w:val="center"/>
              <w:rPr>
                <w:rFonts w:ascii="Calibri" w:hAnsi="Calibri" w:cs="Calibri"/>
                <w:color w:val="000000"/>
                <w:sz w:val="22"/>
                <w:szCs w:val="22"/>
              </w:rPr>
            </w:pPr>
            <w:r w:rsidRPr="00C66156">
              <w:rPr>
                <w:rFonts w:ascii="Calibri" w:hAnsi="Calibri" w:cs="Calibri"/>
                <w:color w:val="000000"/>
                <w:sz w:val="22"/>
                <w:szCs w:val="22"/>
              </w:rPr>
              <w:t>2</w:t>
            </w:r>
          </w:p>
        </w:tc>
        <w:tc>
          <w:tcPr>
            <w:tcW w:w="2160" w:type="dxa"/>
            <w:tcBorders>
              <w:top w:val="single" w:sz="18" w:space="0" w:color="auto"/>
              <w:left w:val="single" w:sz="18" w:space="0" w:color="auto"/>
              <w:bottom w:val="single" w:sz="18" w:space="0" w:color="auto"/>
              <w:right w:val="single" w:sz="18" w:space="0" w:color="auto"/>
            </w:tcBorders>
          </w:tcPr>
          <w:p w:rsidR="00622F29" w:rsidRPr="00C66156" w:rsidRDefault="00622F29" w:rsidP="00C66156">
            <w:pPr>
              <w:keepNext/>
              <w:keepLines/>
              <w:autoSpaceDE w:val="0"/>
              <w:autoSpaceDN w:val="0"/>
              <w:adjustRightInd w:val="0"/>
              <w:ind w:left="45" w:right="45"/>
              <w:rPr>
                <w:rFonts w:ascii="Calibri" w:hAnsi="Calibri" w:cs="Calibri"/>
                <w:color w:val="000000"/>
                <w:sz w:val="22"/>
                <w:szCs w:val="22"/>
              </w:rPr>
            </w:pPr>
            <w:r>
              <w:rPr>
                <w:rFonts w:ascii="Calibri" w:hAnsi="Calibri" w:cs="Calibri"/>
                <w:color w:val="000000"/>
                <w:sz w:val="22"/>
                <w:szCs w:val="22"/>
              </w:rPr>
              <w:t>February 15</w:t>
            </w:r>
            <w:r w:rsidRPr="00C66156">
              <w:rPr>
                <w:rFonts w:ascii="Calibri" w:hAnsi="Calibri" w:cs="Calibri"/>
                <w:color w:val="000000"/>
                <w:sz w:val="22"/>
                <w:szCs w:val="22"/>
              </w:rPr>
              <w:t>, 201</w:t>
            </w:r>
            <w:r>
              <w:rPr>
                <w:rFonts w:ascii="Calibri" w:hAnsi="Calibri" w:cs="Calibri"/>
                <w:color w:val="000000"/>
                <w:sz w:val="22"/>
                <w:szCs w:val="22"/>
              </w:rPr>
              <w:t>3</w:t>
            </w:r>
          </w:p>
        </w:tc>
        <w:tc>
          <w:tcPr>
            <w:tcW w:w="3150" w:type="dxa"/>
            <w:tcBorders>
              <w:top w:val="single" w:sz="18" w:space="0" w:color="auto"/>
              <w:left w:val="single" w:sz="18" w:space="0" w:color="auto"/>
              <w:bottom w:val="single" w:sz="18" w:space="0" w:color="auto"/>
              <w:right w:val="single" w:sz="18" w:space="0" w:color="auto"/>
            </w:tcBorders>
          </w:tcPr>
          <w:p w:rsidR="00622F29" w:rsidRPr="00C66156" w:rsidRDefault="00622F29" w:rsidP="00C66156">
            <w:pPr>
              <w:keepNext/>
              <w:keepLines/>
              <w:autoSpaceDE w:val="0"/>
              <w:autoSpaceDN w:val="0"/>
              <w:adjustRightInd w:val="0"/>
              <w:ind w:left="45" w:right="45"/>
              <w:rPr>
                <w:rFonts w:ascii="Calibri" w:hAnsi="Calibri" w:cs="Calibri"/>
                <w:color w:val="000000"/>
                <w:sz w:val="22"/>
                <w:szCs w:val="22"/>
              </w:rPr>
            </w:pPr>
            <w:r>
              <w:rPr>
                <w:rFonts w:ascii="Calibri" w:hAnsi="Calibri" w:cs="Calibri"/>
                <w:color w:val="000000"/>
                <w:sz w:val="22"/>
                <w:szCs w:val="22"/>
              </w:rPr>
              <w:t>February 1</w:t>
            </w:r>
            <w:r w:rsidRPr="00C66156">
              <w:rPr>
                <w:rFonts w:ascii="Calibri" w:hAnsi="Calibri" w:cs="Calibri"/>
                <w:color w:val="000000"/>
                <w:sz w:val="22"/>
                <w:szCs w:val="22"/>
              </w:rPr>
              <w:t>, 201</w:t>
            </w:r>
            <w:r>
              <w:rPr>
                <w:rFonts w:ascii="Calibri" w:hAnsi="Calibri" w:cs="Calibri"/>
                <w:color w:val="000000"/>
                <w:sz w:val="22"/>
                <w:szCs w:val="22"/>
              </w:rPr>
              <w:t>3</w:t>
            </w:r>
          </w:p>
        </w:tc>
      </w:tr>
      <w:tr w:rsidR="00622F29" w:rsidRPr="00C66156" w:rsidTr="0024342C">
        <w:tc>
          <w:tcPr>
            <w:tcW w:w="900" w:type="dxa"/>
            <w:tcBorders>
              <w:top w:val="single" w:sz="18" w:space="0" w:color="auto"/>
              <w:left w:val="single" w:sz="6" w:space="0" w:color="auto"/>
              <w:bottom w:val="single" w:sz="18" w:space="0" w:color="auto"/>
              <w:right w:val="single" w:sz="18" w:space="0" w:color="auto"/>
            </w:tcBorders>
          </w:tcPr>
          <w:p w:rsidR="00622F29" w:rsidRPr="00C66156" w:rsidRDefault="00622F29" w:rsidP="0024342C">
            <w:pPr>
              <w:keepNext/>
              <w:keepLines/>
              <w:autoSpaceDE w:val="0"/>
              <w:autoSpaceDN w:val="0"/>
              <w:adjustRightInd w:val="0"/>
              <w:ind w:left="15" w:right="45"/>
              <w:jc w:val="center"/>
              <w:rPr>
                <w:rFonts w:ascii="Calibri" w:hAnsi="Calibri" w:cs="Calibri"/>
                <w:color w:val="000000"/>
                <w:sz w:val="22"/>
                <w:szCs w:val="22"/>
              </w:rPr>
            </w:pPr>
            <w:r w:rsidRPr="00C66156">
              <w:rPr>
                <w:rFonts w:ascii="Calibri" w:hAnsi="Calibri" w:cs="Calibri"/>
                <w:color w:val="000000"/>
                <w:sz w:val="22"/>
                <w:szCs w:val="22"/>
              </w:rPr>
              <w:t>3</w:t>
            </w:r>
          </w:p>
        </w:tc>
        <w:tc>
          <w:tcPr>
            <w:tcW w:w="2160" w:type="dxa"/>
            <w:tcBorders>
              <w:top w:val="single" w:sz="18" w:space="0" w:color="auto"/>
              <w:left w:val="single" w:sz="18" w:space="0" w:color="auto"/>
              <w:bottom w:val="single" w:sz="18" w:space="0" w:color="auto"/>
              <w:right w:val="single" w:sz="18" w:space="0" w:color="auto"/>
            </w:tcBorders>
          </w:tcPr>
          <w:p w:rsidR="00622F29" w:rsidRPr="00C66156" w:rsidRDefault="00622F29" w:rsidP="00C66156">
            <w:pPr>
              <w:keepNext/>
              <w:keepLines/>
              <w:autoSpaceDE w:val="0"/>
              <w:autoSpaceDN w:val="0"/>
              <w:adjustRightInd w:val="0"/>
              <w:ind w:left="45" w:right="45"/>
              <w:rPr>
                <w:rFonts w:ascii="Calibri" w:hAnsi="Calibri" w:cs="Calibri"/>
                <w:color w:val="000000"/>
                <w:sz w:val="22"/>
                <w:szCs w:val="22"/>
              </w:rPr>
            </w:pPr>
            <w:r>
              <w:rPr>
                <w:rFonts w:ascii="Calibri" w:hAnsi="Calibri" w:cs="Calibri"/>
                <w:color w:val="000000"/>
                <w:sz w:val="22"/>
                <w:szCs w:val="22"/>
              </w:rPr>
              <w:t>May 15</w:t>
            </w:r>
            <w:r w:rsidRPr="00C66156">
              <w:rPr>
                <w:rFonts w:ascii="Calibri" w:hAnsi="Calibri" w:cs="Calibri"/>
                <w:color w:val="000000"/>
                <w:sz w:val="22"/>
                <w:szCs w:val="22"/>
              </w:rPr>
              <w:t>, 201</w:t>
            </w:r>
            <w:r>
              <w:rPr>
                <w:rFonts w:ascii="Calibri" w:hAnsi="Calibri" w:cs="Calibri"/>
                <w:color w:val="000000"/>
                <w:sz w:val="22"/>
                <w:szCs w:val="22"/>
              </w:rPr>
              <w:t>3</w:t>
            </w:r>
          </w:p>
        </w:tc>
        <w:tc>
          <w:tcPr>
            <w:tcW w:w="3150" w:type="dxa"/>
            <w:tcBorders>
              <w:top w:val="single" w:sz="18" w:space="0" w:color="auto"/>
              <w:left w:val="single" w:sz="18" w:space="0" w:color="auto"/>
              <w:bottom w:val="single" w:sz="18" w:space="0" w:color="auto"/>
              <w:right w:val="single" w:sz="18" w:space="0" w:color="auto"/>
            </w:tcBorders>
          </w:tcPr>
          <w:p w:rsidR="00622F29" w:rsidRPr="00C66156" w:rsidRDefault="00622F29" w:rsidP="00C66156">
            <w:pPr>
              <w:keepNext/>
              <w:keepLines/>
              <w:autoSpaceDE w:val="0"/>
              <w:autoSpaceDN w:val="0"/>
              <w:adjustRightInd w:val="0"/>
              <w:ind w:left="45" w:right="45"/>
              <w:rPr>
                <w:rFonts w:ascii="Calibri" w:hAnsi="Calibri" w:cs="Calibri"/>
                <w:color w:val="000000"/>
                <w:sz w:val="22"/>
                <w:szCs w:val="22"/>
              </w:rPr>
            </w:pPr>
            <w:r>
              <w:rPr>
                <w:rFonts w:ascii="Calibri" w:hAnsi="Calibri" w:cs="Calibri"/>
                <w:color w:val="000000"/>
                <w:sz w:val="22"/>
                <w:szCs w:val="22"/>
              </w:rPr>
              <w:t>May 3</w:t>
            </w:r>
            <w:r w:rsidRPr="00C66156">
              <w:rPr>
                <w:rFonts w:ascii="Calibri" w:hAnsi="Calibri" w:cs="Calibri"/>
                <w:color w:val="000000"/>
                <w:sz w:val="22"/>
                <w:szCs w:val="22"/>
              </w:rPr>
              <w:t>, 201</w:t>
            </w:r>
            <w:r>
              <w:rPr>
                <w:rFonts w:ascii="Calibri" w:hAnsi="Calibri" w:cs="Calibri"/>
                <w:color w:val="000000"/>
                <w:sz w:val="22"/>
                <w:szCs w:val="22"/>
              </w:rPr>
              <w:t>3</w:t>
            </w:r>
          </w:p>
        </w:tc>
      </w:tr>
    </w:tbl>
    <w:p w:rsidR="004A5AD8" w:rsidRDefault="004A5AD8" w:rsidP="004A5AD8">
      <w:pPr>
        <w:autoSpaceDE w:val="0"/>
        <w:autoSpaceDN w:val="0"/>
        <w:adjustRightInd w:val="0"/>
        <w:rPr>
          <w:color w:val="000000"/>
        </w:rPr>
      </w:pPr>
    </w:p>
    <w:p w:rsidR="00AF567E" w:rsidRDefault="0024342C" w:rsidP="004A5AD8">
      <w:pPr>
        <w:autoSpaceDE w:val="0"/>
        <w:autoSpaceDN w:val="0"/>
        <w:adjustRightInd w:val="0"/>
        <w:rPr>
          <w:color w:val="000000"/>
        </w:rPr>
      </w:pPr>
      <w:r>
        <w:rPr>
          <w:color w:val="000000"/>
        </w:rPr>
        <w:t>11)</w:t>
      </w:r>
      <w:r w:rsidR="002E6E65">
        <w:rPr>
          <w:color w:val="000000"/>
        </w:rPr>
        <w:t xml:space="preserve"> Review of Sections (Professional, Collegiate) Roster, Financial, Bylaws &amp; Membership</w:t>
      </w:r>
      <w:r w:rsidR="00AF567E">
        <w:rPr>
          <w:color w:val="000000"/>
        </w:rPr>
        <w:t xml:space="preserve"> </w:t>
      </w:r>
      <w:r w:rsidR="00AF567E">
        <w:t>Professional &amp; Collegiate Report -</w:t>
      </w:r>
    </w:p>
    <w:p w:rsidR="00F10CD9" w:rsidRDefault="00F10CD9" w:rsidP="004A5AD8">
      <w:pPr>
        <w:autoSpaceDE w:val="0"/>
        <w:autoSpaceDN w:val="0"/>
        <w:adjustRightInd w:val="0"/>
        <w:rPr>
          <w:color w:val="000000"/>
        </w:rPr>
      </w:pPr>
      <w:r>
        <w:rPr>
          <w:color w:val="000000"/>
        </w:rPr>
        <w:tab/>
        <w:t>RCR:  Allison Fidler        Lt. Governor:  Ebony Joseph</w:t>
      </w:r>
    </w:p>
    <w:p w:rsidR="002E6E65" w:rsidRDefault="002E6E65" w:rsidP="004A5AD8">
      <w:pPr>
        <w:autoSpaceDE w:val="0"/>
        <w:autoSpaceDN w:val="0"/>
        <w:adjustRightInd w:val="0"/>
        <w:rPr>
          <w:color w:val="000000"/>
        </w:rPr>
      </w:pPr>
    </w:p>
    <w:p w:rsidR="004A5AD8" w:rsidRDefault="0024342C" w:rsidP="004A5AD8">
      <w:pPr>
        <w:rPr>
          <w:color w:val="000000"/>
        </w:rPr>
      </w:pPr>
      <w:r>
        <w:rPr>
          <w:color w:val="000000"/>
        </w:rPr>
        <w:t>12)</w:t>
      </w:r>
      <w:r w:rsidR="002E6E65">
        <w:rPr>
          <w:color w:val="000000"/>
        </w:rPr>
        <w:t xml:space="preserve"> </w:t>
      </w:r>
      <w:r w:rsidR="00784F07">
        <w:rPr>
          <w:color w:val="000000"/>
        </w:rPr>
        <w:t>Section News: Updated Website, Region Blog, etc</w:t>
      </w:r>
    </w:p>
    <w:p w:rsidR="00784F07" w:rsidRDefault="00784F07" w:rsidP="004A5AD8">
      <w:pPr>
        <w:rPr>
          <w:color w:val="000000"/>
        </w:rPr>
      </w:pPr>
    </w:p>
    <w:p w:rsidR="00784F07" w:rsidRDefault="0024342C" w:rsidP="004A5AD8">
      <w:pPr>
        <w:rPr>
          <w:color w:val="000000"/>
        </w:rPr>
      </w:pPr>
      <w:r>
        <w:rPr>
          <w:color w:val="000000"/>
        </w:rPr>
        <w:t>13</w:t>
      </w:r>
      <w:r w:rsidR="00784F07">
        <w:rPr>
          <w:color w:val="000000"/>
        </w:rPr>
        <w:t>) SWEeter Futures Program</w:t>
      </w:r>
    </w:p>
    <w:p w:rsidR="00AF567E" w:rsidRDefault="00AF567E" w:rsidP="004A5AD8">
      <w:pPr>
        <w:rPr>
          <w:color w:val="000000"/>
        </w:rPr>
      </w:pPr>
    </w:p>
    <w:p w:rsidR="00AF567E" w:rsidRDefault="0024342C" w:rsidP="00AF567E">
      <w:pPr>
        <w:autoSpaceDE w:val="0"/>
        <w:autoSpaceDN w:val="0"/>
        <w:adjustRightInd w:val="0"/>
        <w:rPr>
          <w:color w:val="000000"/>
        </w:rPr>
      </w:pPr>
      <w:r>
        <w:rPr>
          <w:color w:val="000000"/>
        </w:rPr>
        <w:t>14</w:t>
      </w:r>
      <w:r w:rsidR="00AF567E">
        <w:rPr>
          <w:color w:val="000000"/>
        </w:rPr>
        <w:t>)</w:t>
      </w:r>
      <w:r>
        <w:rPr>
          <w:color w:val="000000"/>
        </w:rPr>
        <w:t xml:space="preserve"> Region F Conference</w:t>
      </w:r>
      <w:r w:rsidR="00AF567E">
        <w:rPr>
          <w:color w:val="000000"/>
        </w:rPr>
        <w:t>, Saturday April 6</w:t>
      </w:r>
      <w:r>
        <w:rPr>
          <w:color w:val="000000"/>
        </w:rPr>
        <w:t>, 2013</w:t>
      </w:r>
      <w:r w:rsidR="00AF567E">
        <w:rPr>
          <w:color w:val="000000"/>
        </w:rPr>
        <w:t xml:space="preserve"> at UCONN.  </w:t>
      </w:r>
    </w:p>
    <w:p w:rsidR="00AF567E" w:rsidRDefault="00AF567E" w:rsidP="00AF567E">
      <w:pPr>
        <w:autoSpaceDE w:val="0"/>
        <w:autoSpaceDN w:val="0"/>
        <w:adjustRightInd w:val="0"/>
        <w:rPr>
          <w:color w:val="000000"/>
        </w:rPr>
      </w:pPr>
      <w:r>
        <w:rPr>
          <w:color w:val="000000"/>
        </w:rPr>
        <w:t xml:space="preserve">     Business Meeting Sunday, April 7 in the morning.</w:t>
      </w:r>
    </w:p>
    <w:p w:rsidR="00AF567E" w:rsidRDefault="00AF567E" w:rsidP="00AF567E">
      <w:pPr>
        <w:pStyle w:val="ListParagraph"/>
      </w:pPr>
      <w:r>
        <w:t>UCONN Collegiate Section Conference Chairs:</w:t>
      </w:r>
    </w:p>
    <w:p w:rsidR="00AF567E" w:rsidRDefault="00AF567E" w:rsidP="00AF567E">
      <w:pPr>
        <w:pStyle w:val="ListParagraph"/>
        <w:ind w:left="1440"/>
      </w:pPr>
      <w:r>
        <w:t>Collegiate Conference Chair Kelsey Bock Kelsey.boch@uconn.edu</w:t>
      </w:r>
    </w:p>
    <w:p w:rsidR="00AF567E" w:rsidRDefault="00AF567E" w:rsidP="00AF567E">
      <w:pPr>
        <w:pStyle w:val="ListParagraph"/>
        <w:ind w:left="1440"/>
      </w:pPr>
      <w:r>
        <w:t>Professional Conference Chair Sarah Koenig  sarah.koenig@swe.org</w:t>
      </w:r>
    </w:p>
    <w:p w:rsidR="00AF567E" w:rsidRDefault="00AF567E" w:rsidP="00AF567E">
      <w:r>
        <w:rPr>
          <w:b/>
        </w:rPr>
        <w:tab/>
      </w:r>
      <w:r>
        <w:t>Conference Committees:</w:t>
      </w:r>
    </w:p>
    <w:p w:rsidR="00AF567E" w:rsidRDefault="00AF567E" w:rsidP="00AF567E">
      <w:pPr>
        <w:pStyle w:val="ListParagraph"/>
        <w:numPr>
          <w:ilvl w:val="0"/>
          <w:numId w:val="38"/>
        </w:numPr>
      </w:pPr>
      <w:r>
        <w:lastRenderedPageBreak/>
        <w:t xml:space="preserve">Sponsorship &amp; Career Fair: Chair: Kelsey Boch  </w:t>
      </w:r>
      <w:hyperlink r:id="rId9" w:history="1">
        <w:r>
          <w:rPr>
            <w:rStyle w:val="Hyperlink"/>
          </w:rPr>
          <w:t>Kelsey.boch@uconn.edu</w:t>
        </w:r>
      </w:hyperlink>
    </w:p>
    <w:p w:rsidR="00AF567E" w:rsidRDefault="00AF567E" w:rsidP="00AF567E">
      <w:pPr>
        <w:pStyle w:val="ListParagraph"/>
        <w:numPr>
          <w:ilvl w:val="0"/>
          <w:numId w:val="38"/>
        </w:numPr>
      </w:pPr>
      <w:r>
        <w:t>Programming: Chair Amanda Card Amanda.card@ucon.edu, Andrea Mandragouras  andrea.mandragoura@uconn.edu</w:t>
      </w:r>
    </w:p>
    <w:p w:rsidR="00AF567E" w:rsidRDefault="00AF567E" w:rsidP="00AF567E">
      <w:pPr>
        <w:pStyle w:val="ListParagraph"/>
        <w:numPr>
          <w:ilvl w:val="0"/>
          <w:numId w:val="38"/>
        </w:numPr>
      </w:pPr>
      <w:r>
        <w:t>Logistics:  Taylor Simmons taylor.sommins@uconn.edu, Alyssa Smith alyssa.j.smith@uconn.edu</w:t>
      </w:r>
    </w:p>
    <w:p w:rsidR="00AF567E" w:rsidRDefault="00AF567E" w:rsidP="00AF567E">
      <w:pPr>
        <w:pStyle w:val="ListParagraph"/>
        <w:numPr>
          <w:ilvl w:val="0"/>
          <w:numId w:val="38"/>
        </w:numPr>
      </w:pPr>
      <w:r>
        <w:t>Publicity: Ashley</w:t>
      </w:r>
    </w:p>
    <w:p w:rsidR="00AF567E" w:rsidRDefault="00AF567E" w:rsidP="00AF567E">
      <w:pPr>
        <w:pStyle w:val="ListParagraph"/>
        <w:numPr>
          <w:ilvl w:val="0"/>
          <w:numId w:val="38"/>
        </w:numPr>
      </w:pPr>
      <w:r>
        <w:t xml:space="preserve">Volunteers needed: Speaker Session Committee members, </w:t>
      </w:r>
    </w:p>
    <w:p w:rsidR="00AF567E" w:rsidRDefault="00AF567E" w:rsidP="00AF567E">
      <w:pPr>
        <w:ind w:firstLine="720"/>
      </w:pPr>
      <w:r>
        <w:t>Teleconference Sundays 7pm or 8pm</w:t>
      </w:r>
    </w:p>
    <w:p w:rsidR="00AF567E" w:rsidRDefault="00AF567E" w:rsidP="00AF567E">
      <w:pPr>
        <w:ind w:firstLine="720"/>
      </w:pPr>
      <w:r>
        <w:t>Tracks &amp; Topics – Speaker recommendations?  Topics?</w:t>
      </w:r>
    </w:p>
    <w:p w:rsidR="00AF567E" w:rsidRDefault="00AF567E" w:rsidP="00AF567E">
      <w:r>
        <w:tab/>
        <w:t>Selection of SWE Leadership Training preferred topics for collegiates</w:t>
      </w:r>
    </w:p>
    <w:p w:rsidR="00AF567E" w:rsidRDefault="00AF567E" w:rsidP="00AF567E">
      <w:r>
        <w:tab/>
        <w:t>How to maximize attendance by collegiates at Region F Conference?</w:t>
      </w:r>
    </w:p>
    <w:p w:rsidR="00AF567E" w:rsidRPr="0024342C" w:rsidRDefault="00AF567E" w:rsidP="004A5AD8">
      <w:r>
        <w:tab/>
        <w:t>Suggest extending an invitation to SWE members in Montreal.</w:t>
      </w:r>
    </w:p>
    <w:p w:rsidR="009A7F76" w:rsidRDefault="009A7F76" w:rsidP="004A5AD8">
      <w:pPr>
        <w:rPr>
          <w:color w:val="000000"/>
        </w:rPr>
      </w:pPr>
    </w:p>
    <w:p w:rsidR="009A7F76" w:rsidRDefault="0024342C" w:rsidP="004A5AD8">
      <w:r>
        <w:rPr>
          <w:color w:val="000000"/>
        </w:rPr>
        <w:t>15</w:t>
      </w:r>
      <w:r w:rsidR="009A7F76">
        <w:rPr>
          <w:color w:val="000000"/>
        </w:rPr>
        <w:t>)  Good of the Order</w:t>
      </w:r>
    </w:p>
    <w:p w:rsidR="004A5AD8" w:rsidRDefault="004A5AD8" w:rsidP="004A5AD8">
      <w:pPr>
        <w:autoSpaceDE w:val="0"/>
        <w:autoSpaceDN w:val="0"/>
        <w:adjustRightInd w:val="0"/>
        <w:rPr>
          <w:rFonts w:ascii="Helv" w:hAnsi="Helv" w:cs="Helv"/>
          <w:color w:val="000000"/>
          <w:sz w:val="20"/>
          <w:szCs w:val="20"/>
        </w:rPr>
      </w:pPr>
    </w:p>
    <w:p w:rsidR="00A3777A" w:rsidRDefault="00784F07" w:rsidP="00A3777A">
      <w:pPr>
        <w:rPr>
          <w:b/>
        </w:rPr>
      </w:pPr>
      <w:r>
        <w:rPr>
          <w:b/>
        </w:rPr>
        <w:t>Section</w:t>
      </w:r>
      <w:r w:rsidR="00A3777A">
        <w:rPr>
          <w:b/>
        </w:rPr>
        <w:t xml:space="preserve"> Revitalization</w:t>
      </w:r>
    </w:p>
    <w:p w:rsidR="00784F07" w:rsidRDefault="00784F07" w:rsidP="00A3777A">
      <w:pPr>
        <w:rPr>
          <w:b/>
        </w:rPr>
      </w:pPr>
    </w:p>
    <w:p w:rsidR="004A5AD8" w:rsidRPr="00465107" w:rsidRDefault="004A5AD8" w:rsidP="004A5AD8">
      <w:pPr>
        <w:autoSpaceDE w:val="0"/>
        <w:autoSpaceDN w:val="0"/>
        <w:adjustRightInd w:val="0"/>
      </w:pPr>
      <w:r w:rsidRPr="00465107">
        <w:t>The SWE governace site has all the latest resources for getting back to be a section in good standing.</w:t>
      </w:r>
    </w:p>
    <w:p w:rsidR="004A5AD8" w:rsidRPr="00465107" w:rsidRDefault="004A5AD8" w:rsidP="004A5AD8">
      <w:pPr>
        <w:tabs>
          <w:tab w:val="left" w:pos="-720"/>
          <w:tab w:val="left" w:pos="0"/>
          <w:tab w:val="left" w:pos="720"/>
          <w:tab w:val="left" w:pos="1440"/>
          <w:tab w:val="left" w:pos="2160"/>
          <w:tab w:val="left" w:pos="2880"/>
          <w:tab w:val="left" w:pos="3600"/>
          <w:tab w:val="left" w:pos="4320"/>
        </w:tabs>
        <w:autoSpaceDE w:val="0"/>
        <w:autoSpaceDN w:val="0"/>
        <w:adjustRightInd w:val="0"/>
      </w:pPr>
      <w:r w:rsidRPr="00465107">
        <w:t>https://share.swe.org/governance/default.aspx</w:t>
      </w:r>
    </w:p>
    <w:p w:rsidR="004A5AD8" w:rsidRPr="00465107" w:rsidRDefault="004A5AD8" w:rsidP="004A5AD8">
      <w:pPr>
        <w:tabs>
          <w:tab w:val="left" w:pos="-720"/>
          <w:tab w:val="left" w:pos="0"/>
          <w:tab w:val="left" w:pos="720"/>
          <w:tab w:val="left" w:pos="1440"/>
          <w:tab w:val="left" w:pos="2160"/>
          <w:tab w:val="left" w:pos="2880"/>
          <w:tab w:val="left" w:pos="3600"/>
          <w:tab w:val="left" w:pos="4320"/>
        </w:tabs>
        <w:autoSpaceDE w:val="0"/>
        <w:autoSpaceDN w:val="0"/>
        <w:adjustRightInd w:val="0"/>
      </w:pPr>
      <w:r w:rsidRPr="00465107">
        <w:t>Click on Forms &amp; Applications</w:t>
      </w:r>
    </w:p>
    <w:p w:rsidR="004A5AD8" w:rsidRPr="00465107" w:rsidRDefault="004A5AD8" w:rsidP="004A5AD8">
      <w:pPr>
        <w:tabs>
          <w:tab w:val="left" w:pos="-720"/>
          <w:tab w:val="left" w:pos="0"/>
          <w:tab w:val="left" w:pos="720"/>
          <w:tab w:val="left" w:pos="1440"/>
          <w:tab w:val="left" w:pos="2160"/>
          <w:tab w:val="left" w:pos="2880"/>
          <w:tab w:val="left" w:pos="3600"/>
          <w:tab w:val="left" w:pos="4320"/>
        </w:tabs>
        <w:autoSpaceDE w:val="0"/>
        <w:autoSpaceDN w:val="0"/>
        <w:adjustRightInd w:val="0"/>
      </w:pPr>
    </w:p>
    <w:p w:rsidR="004A5AD8" w:rsidRPr="00465107" w:rsidRDefault="004A5AD8" w:rsidP="004A5AD8">
      <w:pPr>
        <w:tabs>
          <w:tab w:val="left" w:pos="-720"/>
          <w:tab w:val="left" w:pos="0"/>
          <w:tab w:val="left" w:pos="720"/>
          <w:tab w:val="left" w:pos="1440"/>
          <w:tab w:val="left" w:pos="2160"/>
          <w:tab w:val="left" w:pos="2880"/>
          <w:tab w:val="left" w:pos="3600"/>
          <w:tab w:val="left" w:pos="4320"/>
        </w:tabs>
        <w:autoSpaceDE w:val="0"/>
        <w:autoSpaceDN w:val="0"/>
        <w:adjustRightInd w:val="0"/>
      </w:pPr>
      <w:r w:rsidRPr="00465107">
        <w:t xml:space="preserve">1). 10 paid members  </w:t>
      </w:r>
    </w:p>
    <w:p w:rsidR="004A5AD8" w:rsidRPr="00465107" w:rsidRDefault="004A5AD8" w:rsidP="004A5AD8">
      <w:pPr>
        <w:tabs>
          <w:tab w:val="left" w:pos="-720"/>
          <w:tab w:val="left" w:pos="0"/>
          <w:tab w:val="left" w:pos="720"/>
          <w:tab w:val="left" w:pos="1440"/>
          <w:tab w:val="left" w:pos="2160"/>
          <w:tab w:val="left" w:pos="2880"/>
          <w:tab w:val="left" w:pos="3600"/>
          <w:tab w:val="left" w:pos="4320"/>
        </w:tabs>
        <w:autoSpaceDE w:val="0"/>
        <w:autoSpaceDN w:val="0"/>
        <w:adjustRightInd w:val="0"/>
      </w:pPr>
      <w:r w:rsidRPr="00465107">
        <w:t>2). Elect a President, Treasurer.  Need a faculty advisor and a counselor.  Send their officers ros</w:t>
      </w:r>
      <w:r w:rsidR="00122A2B" w:rsidRPr="00465107">
        <w:t>t</w:t>
      </w:r>
      <w:r w:rsidR="00050776" w:rsidRPr="00465107">
        <w:t>er to membership@swe.org.</w:t>
      </w:r>
    </w:p>
    <w:p w:rsidR="004A5AD8" w:rsidRPr="00465107" w:rsidRDefault="004A5AD8" w:rsidP="004A5AD8">
      <w:pPr>
        <w:tabs>
          <w:tab w:val="left" w:pos="-720"/>
          <w:tab w:val="left" w:pos="0"/>
          <w:tab w:val="left" w:pos="720"/>
          <w:tab w:val="left" w:pos="1440"/>
          <w:tab w:val="left" w:pos="2160"/>
          <w:tab w:val="left" w:pos="2880"/>
          <w:tab w:val="left" w:pos="3600"/>
          <w:tab w:val="left" w:pos="4320"/>
        </w:tabs>
        <w:autoSpaceDE w:val="0"/>
        <w:autoSpaceDN w:val="0"/>
        <w:adjustRightInd w:val="0"/>
      </w:pPr>
    </w:p>
    <w:p w:rsidR="004A5AD8" w:rsidRPr="00465107" w:rsidRDefault="004A5AD8" w:rsidP="004A5AD8">
      <w:pPr>
        <w:tabs>
          <w:tab w:val="left" w:pos="-720"/>
          <w:tab w:val="left" w:pos="0"/>
          <w:tab w:val="left" w:pos="720"/>
          <w:tab w:val="left" w:pos="1440"/>
          <w:tab w:val="left" w:pos="2160"/>
          <w:tab w:val="left" w:pos="2880"/>
          <w:tab w:val="left" w:pos="3600"/>
          <w:tab w:val="left" w:pos="4320"/>
        </w:tabs>
        <w:autoSpaceDE w:val="0"/>
        <w:autoSpaceDN w:val="0"/>
        <w:adjustRightInd w:val="0"/>
      </w:pPr>
      <w:r w:rsidRPr="00465107">
        <w:t>3). Review, approve &amp; submit bylaws.  My advice to all sections is to accept the standard bylaws.  If they want to do something different in terms of operating procedures, that's fine.  Just fill in their section number after reviewing and submit to bylaws@swe.org</w:t>
      </w:r>
    </w:p>
    <w:p w:rsidR="004A5AD8" w:rsidRPr="00465107" w:rsidRDefault="004A5AD8" w:rsidP="004A5AD8">
      <w:pPr>
        <w:tabs>
          <w:tab w:val="left" w:pos="-720"/>
          <w:tab w:val="left" w:pos="0"/>
          <w:tab w:val="left" w:pos="720"/>
          <w:tab w:val="left" w:pos="1440"/>
          <w:tab w:val="left" w:pos="2160"/>
          <w:tab w:val="left" w:pos="2880"/>
          <w:tab w:val="left" w:pos="3600"/>
          <w:tab w:val="left" w:pos="4320"/>
        </w:tabs>
        <w:autoSpaceDE w:val="0"/>
        <w:autoSpaceDN w:val="0"/>
        <w:adjustRightInd w:val="0"/>
      </w:pPr>
    </w:p>
    <w:p w:rsidR="004A5AD8" w:rsidRPr="00465107" w:rsidRDefault="004A5AD8" w:rsidP="004A5AD8">
      <w:pPr>
        <w:tabs>
          <w:tab w:val="left" w:pos="-720"/>
          <w:tab w:val="left" w:pos="0"/>
          <w:tab w:val="left" w:pos="720"/>
          <w:tab w:val="left" w:pos="1440"/>
          <w:tab w:val="left" w:pos="2160"/>
          <w:tab w:val="left" w:pos="2880"/>
          <w:tab w:val="left" w:pos="3600"/>
          <w:tab w:val="left" w:pos="4320"/>
        </w:tabs>
        <w:autoSpaceDE w:val="0"/>
        <w:autoSpaceDN w:val="0"/>
        <w:adjustRightInd w:val="0"/>
      </w:pPr>
      <w:r w:rsidRPr="00465107">
        <w:t xml:space="preserve">4). Submit an end of year financial </w:t>
      </w:r>
      <w:r w:rsidR="00050776" w:rsidRPr="00465107">
        <w:t>report.</w:t>
      </w:r>
    </w:p>
    <w:p w:rsidR="004A5AD8" w:rsidRPr="00465107" w:rsidRDefault="00050776" w:rsidP="004A5AD8">
      <w:pPr>
        <w:tabs>
          <w:tab w:val="left" w:pos="-720"/>
          <w:tab w:val="left" w:pos="0"/>
          <w:tab w:val="left" w:pos="720"/>
          <w:tab w:val="left" w:pos="1440"/>
          <w:tab w:val="left" w:pos="2160"/>
          <w:tab w:val="left" w:pos="2880"/>
          <w:tab w:val="left" w:pos="3600"/>
          <w:tab w:val="left" w:pos="4320"/>
        </w:tabs>
        <w:autoSpaceDE w:val="0"/>
        <w:autoSpaceDN w:val="0"/>
        <w:adjustRightInd w:val="0"/>
      </w:pPr>
      <w:r w:rsidRPr="00465107">
        <w:t>You can find the financial reports under the SWE governance documents.</w:t>
      </w:r>
    </w:p>
    <w:p w:rsidR="004A5AD8" w:rsidRDefault="004A5AD8"/>
    <w:p w:rsidR="00CC252D" w:rsidRDefault="002E6E65" w:rsidP="00CC252D">
      <w:r>
        <w:t>===========================================================================</w:t>
      </w:r>
    </w:p>
    <w:p w:rsidR="00CC252D" w:rsidRDefault="00CC252D" w:rsidP="00CC252D">
      <w:pPr>
        <w:rPr>
          <w:b/>
        </w:rPr>
      </w:pPr>
    </w:p>
    <w:p w:rsidR="00C66156" w:rsidRDefault="00A3777A" w:rsidP="00CC252D">
      <w:pPr>
        <w:rPr>
          <w:b/>
        </w:rPr>
      </w:pPr>
      <w:r>
        <w:rPr>
          <w:b/>
        </w:rPr>
        <w:t>Leadership Coaching in Region F</w:t>
      </w:r>
    </w:p>
    <w:p w:rsidR="00CC252D" w:rsidRPr="00C66156" w:rsidRDefault="00A3777A" w:rsidP="00CC252D">
      <w:r>
        <w:t>Renee Weisman winningatwork@gmail.com</w:t>
      </w:r>
      <w:r w:rsidR="006A77A0">
        <w:t xml:space="preserve"> </w:t>
      </w:r>
      <w:r>
        <w:t>Professional Leadership Coach</w:t>
      </w:r>
    </w:p>
    <w:p w:rsidR="006A77A0" w:rsidRDefault="00A3777A" w:rsidP="00CC252D">
      <w:r>
        <w:t xml:space="preserve">Ellen McIsaac </w:t>
      </w:r>
      <w:r w:rsidRPr="00A3777A">
        <w:t>ellen.mcisaac@swe.org</w:t>
      </w:r>
      <w:r>
        <w:t xml:space="preserve"> -   Collegiate Leadership Coach</w:t>
      </w:r>
    </w:p>
    <w:p w:rsidR="00CC252D" w:rsidRDefault="00CC252D" w:rsidP="00A3777A">
      <w:r>
        <w:t>Qualifications:   Collegiate coaches - Early career professionals</w:t>
      </w:r>
    </w:p>
    <w:p w:rsidR="00A3777A" w:rsidRPr="00A3777A" w:rsidRDefault="00A3777A" w:rsidP="00A3777A">
      <w:r w:rsidRPr="00A3777A">
        <w:t>The leadership coaching modules are listed on the SWE governance site (speaking topics):</w:t>
      </w:r>
    </w:p>
    <w:p w:rsidR="00A3777A" w:rsidRPr="00A3777A" w:rsidRDefault="00A3777A" w:rsidP="00A3777A">
      <w:r w:rsidRPr="00A3777A">
        <w:t>https://share.swe.org/governance/default.aspx</w:t>
      </w:r>
    </w:p>
    <w:p w:rsidR="00A3777A" w:rsidRPr="00CC252D" w:rsidRDefault="00A3777A" w:rsidP="00A3777A"/>
    <w:p w:rsidR="001C0395" w:rsidRDefault="001C0395" w:rsidP="00AE7614">
      <w:pPr>
        <w:rPr>
          <w:b/>
        </w:rPr>
      </w:pPr>
    </w:p>
    <w:p w:rsidR="002E6E65" w:rsidRDefault="002E6E65" w:rsidP="00AE7614">
      <w:pPr>
        <w:rPr>
          <w:b/>
        </w:rPr>
      </w:pPr>
      <w:r>
        <w:rPr>
          <w:b/>
        </w:rPr>
        <w:t>Awards Packets</w:t>
      </w:r>
    </w:p>
    <w:p w:rsidR="008D4DE6" w:rsidRDefault="008D4DE6" w:rsidP="008D4DE6">
      <w:pPr>
        <w:numPr>
          <w:ilvl w:val="0"/>
          <w:numId w:val="23"/>
        </w:numPr>
      </w:pPr>
      <w:r>
        <w:t xml:space="preserve">Packets released </w:t>
      </w:r>
      <w:r w:rsidR="00C763F3">
        <w:t>December 31</w:t>
      </w:r>
      <w:r w:rsidR="00C763F3" w:rsidRPr="00C763F3">
        <w:rPr>
          <w:vertAlign w:val="superscript"/>
        </w:rPr>
        <w:t>st</w:t>
      </w:r>
      <w:r w:rsidR="00C763F3">
        <w:t>.</w:t>
      </w:r>
      <w:r w:rsidR="002E6E65">
        <w:t xml:space="preserve">  </w:t>
      </w:r>
      <w:r>
        <w:t>March 31</w:t>
      </w:r>
      <w:r w:rsidRPr="008D4DE6">
        <w:rPr>
          <w:vertAlign w:val="superscript"/>
        </w:rPr>
        <w:t>st</w:t>
      </w:r>
      <w:r>
        <w:t>.</w:t>
      </w:r>
    </w:p>
    <w:p w:rsidR="004A5AD8" w:rsidRDefault="004A5AD8" w:rsidP="00780B10">
      <w:pPr>
        <w:rPr>
          <w:b/>
        </w:rPr>
      </w:pPr>
    </w:p>
    <w:p w:rsidR="005318CB" w:rsidRDefault="005318CB" w:rsidP="00780B10">
      <w:pPr>
        <w:rPr>
          <w:b/>
        </w:rPr>
      </w:pPr>
    </w:p>
    <w:p w:rsidR="005318CB" w:rsidRDefault="005318CB" w:rsidP="00780B10">
      <w:pPr>
        <w:rPr>
          <w:b/>
        </w:rPr>
      </w:pPr>
    </w:p>
    <w:p w:rsidR="005318CB" w:rsidRDefault="005318CB" w:rsidP="00780B10">
      <w:pPr>
        <w:rPr>
          <w:b/>
        </w:rPr>
      </w:pPr>
    </w:p>
    <w:p w:rsidR="005318CB" w:rsidRDefault="005318CB" w:rsidP="00780B10">
      <w:pPr>
        <w:rPr>
          <w:b/>
        </w:rPr>
      </w:pPr>
    </w:p>
    <w:p w:rsidR="004A5AD8" w:rsidRDefault="004A5AD8" w:rsidP="00780B10">
      <w:pPr>
        <w:rPr>
          <w:b/>
        </w:rPr>
      </w:pPr>
    </w:p>
    <w:p w:rsidR="00050776" w:rsidRDefault="00050776" w:rsidP="00AC638D">
      <w:pPr>
        <w:outlineLvl w:val="2"/>
        <w:rPr>
          <w:rFonts w:ascii="Arial" w:hAnsi="Arial" w:cs="Arial"/>
          <w:bCs/>
          <w:color w:val="000000"/>
          <w:sz w:val="22"/>
          <w:szCs w:val="22"/>
        </w:rPr>
      </w:pPr>
    </w:p>
    <w:p w:rsidR="00465107" w:rsidRDefault="00465107" w:rsidP="00AC638D">
      <w:pPr>
        <w:outlineLvl w:val="2"/>
        <w:rPr>
          <w:rFonts w:ascii="Arial" w:hAnsi="Arial" w:cs="Arial"/>
          <w:bCs/>
          <w:color w:val="000000"/>
          <w:sz w:val="22"/>
          <w:szCs w:val="22"/>
        </w:rPr>
      </w:pPr>
    </w:p>
    <w:p w:rsidR="00465107" w:rsidRPr="0024342C" w:rsidRDefault="00465107" w:rsidP="00AC638D">
      <w:pPr>
        <w:outlineLvl w:val="2"/>
        <w:rPr>
          <w:b/>
          <w:u w:val="single"/>
        </w:rPr>
      </w:pPr>
    </w:p>
    <w:p w:rsidR="00465107" w:rsidRPr="0024342C" w:rsidRDefault="00AF567E" w:rsidP="00AC638D">
      <w:pPr>
        <w:outlineLvl w:val="2"/>
        <w:rPr>
          <w:b/>
          <w:u w:val="single"/>
        </w:rPr>
      </w:pPr>
      <w:r w:rsidRPr="0024342C">
        <w:rPr>
          <w:b/>
          <w:u w:val="single"/>
        </w:rPr>
        <w:t>SWE National Suggested Goals</w:t>
      </w:r>
    </w:p>
    <w:p w:rsidR="00465107" w:rsidRDefault="00465107" w:rsidP="00AC638D">
      <w:pPr>
        <w:outlineLvl w:val="2"/>
        <w:rPr>
          <w:rFonts w:ascii="Arial" w:hAnsi="Arial" w:cs="Arial"/>
          <w:bCs/>
          <w:color w:val="000000"/>
          <w:sz w:val="22"/>
          <w:szCs w:val="22"/>
        </w:rPr>
      </w:pPr>
    </w:p>
    <w:p w:rsidR="00CC6169" w:rsidRDefault="00AC638D" w:rsidP="00CC6169">
      <w:pPr>
        <w:outlineLvl w:val="2"/>
      </w:pPr>
      <w:r w:rsidRPr="00465107">
        <w:rPr>
          <w:b/>
          <w:u w:val="single"/>
        </w:rPr>
        <w:t>Goal 1 - Growing the Profession - Outreach</w:t>
      </w:r>
      <w:r w:rsidRPr="00465107">
        <w:br/>
      </w:r>
      <w:r w:rsidR="00CC6169">
        <w:t>There will be an increase in women choosing to enter the engineering and technology profession.</w:t>
      </w:r>
    </w:p>
    <w:p w:rsidR="00CC6169" w:rsidRDefault="00CC6169" w:rsidP="00CC6169">
      <w:pPr>
        <w:outlineLvl w:val="2"/>
      </w:pPr>
    </w:p>
    <w:p w:rsidR="00AC638D" w:rsidRPr="00465107" w:rsidRDefault="00CC6169" w:rsidP="00CC6169">
      <w:pPr>
        <w:outlineLvl w:val="2"/>
      </w:pPr>
      <w:r>
        <w:t>FY13 Objective: Identify and evaluate opportunities to further engage girls in STEM related fields prior to reaching college</w:t>
      </w:r>
      <w:r w:rsidR="00465107">
        <w:br/>
      </w:r>
    </w:p>
    <w:p w:rsidR="00CC6169" w:rsidRDefault="00AC638D" w:rsidP="00CC6169">
      <w:pPr>
        <w:outlineLvl w:val="2"/>
      </w:pPr>
      <w:r w:rsidRPr="00465107">
        <w:rPr>
          <w:b/>
          <w:u w:val="single"/>
        </w:rPr>
        <w:t>Goal 2 - Professional Excellence</w:t>
      </w:r>
      <w:r w:rsidR="00465107">
        <w:br/>
      </w:r>
      <w:r w:rsidR="00CC6169">
        <w:t>Women in engineering and technology will excel professionally, and their achievements will be showcased and valued.</w:t>
      </w:r>
    </w:p>
    <w:p w:rsidR="00CC6169" w:rsidRDefault="00CC6169" w:rsidP="00CC6169">
      <w:pPr>
        <w:outlineLvl w:val="2"/>
      </w:pPr>
    </w:p>
    <w:p w:rsidR="00AC638D" w:rsidRPr="00465107" w:rsidRDefault="00CC6169" w:rsidP="00CC6169">
      <w:pPr>
        <w:outlineLvl w:val="2"/>
        <w:rPr>
          <w:b/>
          <w:u w:val="single"/>
        </w:rPr>
      </w:pPr>
      <w:r>
        <w:t>FY13 Objective: Increase recognition of SWE members and continue to offer quality professional development programs</w:t>
      </w:r>
      <w:r w:rsidR="00AC638D" w:rsidRPr="00465107">
        <w:br/>
      </w:r>
      <w:r w:rsidR="00AC638D" w:rsidRPr="00465107">
        <w:br/>
        <w:t>Regions would implement this goal by recognizing SWE leaders within their Region through written communicat</w:t>
      </w:r>
      <w:r w:rsidR="00465107">
        <w:t>ions to employers and schools.</w:t>
      </w:r>
      <w:r w:rsidR="00465107">
        <w:br/>
      </w:r>
    </w:p>
    <w:p w:rsidR="00CC6169" w:rsidRDefault="00AC638D" w:rsidP="00CC6169">
      <w:pPr>
        <w:outlineLvl w:val="2"/>
      </w:pPr>
      <w:r w:rsidRPr="00465107">
        <w:rPr>
          <w:b/>
          <w:u w:val="single"/>
        </w:rPr>
        <w:t>Goal 4 - Inclusive Global Community</w:t>
      </w:r>
      <w:r w:rsidR="00465107">
        <w:br/>
      </w:r>
      <w:r w:rsidR="00CC6169">
        <w:t>Women in Engineering and Technology and SWE stakeholders will find value in SWE as a diverse, inclusive community.</w:t>
      </w:r>
    </w:p>
    <w:p w:rsidR="00CC6169" w:rsidRDefault="00CC6169" w:rsidP="00CC6169">
      <w:pPr>
        <w:outlineLvl w:val="2"/>
      </w:pPr>
    </w:p>
    <w:p w:rsidR="00AC638D" w:rsidRPr="00465107" w:rsidRDefault="00CC6169" w:rsidP="00CC6169">
      <w:pPr>
        <w:outlineLvl w:val="2"/>
      </w:pPr>
      <w:r>
        <w:t>FY13 Objective: Integrate diversity and inclusion training into organization</w:t>
      </w:r>
      <w:r w:rsidR="00AC638D" w:rsidRPr="00465107">
        <w:br/>
      </w:r>
    </w:p>
    <w:p w:rsidR="00CC6169" w:rsidRDefault="004A5AD8" w:rsidP="00CC6169">
      <w:pPr>
        <w:outlineLvl w:val="2"/>
      </w:pPr>
      <w:r w:rsidRPr="00465107">
        <w:rPr>
          <w:b/>
          <w:u w:val="single"/>
        </w:rPr>
        <w:t xml:space="preserve">5. </w:t>
      </w:r>
      <w:r w:rsidR="00CC6169">
        <w:rPr>
          <w:b/>
          <w:u w:val="single"/>
        </w:rPr>
        <w:t>Membership</w:t>
      </w:r>
      <w:r w:rsidR="00465107">
        <w:br/>
      </w:r>
      <w:r w:rsidR="00CC6169">
        <w:t>SWE is a first choice organization for supporting women in engineering and technology as seen by the retention and growth of its membership.</w:t>
      </w:r>
    </w:p>
    <w:p w:rsidR="00CC6169" w:rsidRDefault="00CC6169" w:rsidP="00CC6169">
      <w:pPr>
        <w:outlineLvl w:val="2"/>
      </w:pPr>
    </w:p>
    <w:p w:rsidR="00AC638D" w:rsidRPr="00465107" w:rsidRDefault="00CC6169" w:rsidP="00CC6169">
      <w:pPr>
        <w:outlineLvl w:val="2"/>
      </w:pPr>
      <w:r>
        <w:t>FY13 Objective: Increase opportunities for international members.</w:t>
      </w:r>
      <w:r w:rsidR="00AC638D" w:rsidRPr="00465107">
        <w:br/>
      </w:r>
    </w:p>
    <w:p w:rsidR="00CC6169" w:rsidRPr="00CC6169" w:rsidRDefault="00887D91" w:rsidP="00CC6169">
      <w:pPr>
        <w:outlineLvl w:val="2"/>
        <w:rPr>
          <w:b/>
          <w:u w:val="single"/>
        </w:rPr>
      </w:pPr>
      <w:r>
        <w:rPr>
          <w:b/>
          <w:u w:val="single"/>
        </w:rPr>
        <w:t xml:space="preserve">6. </w:t>
      </w:r>
      <w:r w:rsidR="00CC6169" w:rsidRPr="00CC6169">
        <w:rPr>
          <w:b/>
          <w:u w:val="single"/>
        </w:rPr>
        <w:t>GOAL #X – Maximize the potential of SWE</w:t>
      </w:r>
    </w:p>
    <w:p w:rsidR="00CC6169" w:rsidRPr="00887D91" w:rsidRDefault="00CC6169" w:rsidP="00CC6169">
      <w:pPr>
        <w:outlineLvl w:val="2"/>
      </w:pPr>
      <w:r w:rsidRPr="00887D91">
        <w:t>Our regions, sections, collegiate sections, and MALs will maximize the collective potential of SWE.  (i.e., our membership and organizational units will be healthy, vital and growing.)</w:t>
      </w:r>
    </w:p>
    <w:p w:rsidR="00CC6169" w:rsidRPr="00CC6169" w:rsidRDefault="00CC6169" w:rsidP="00CC6169">
      <w:pPr>
        <w:outlineLvl w:val="2"/>
        <w:rPr>
          <w:b/>
          <w:u w:val="single"/>
        </w:rPr>
      </w:pPr>
    </w:p>
    <w:p w:rsidR="00CC6169" w:rsidRPr="00CC6169" w:rsidRDefault="00887D91" w:rsidP="00CC6169">
      <w:pPr>
        <w:outlineLvl w:val="2"/>
        <w:rPr>
          <w:b/>
          <w:u w:val="single"/>
        </w:rPr>
      </w:pPr>
      <w:r>
        <w:rPr>
          <w:b/>
          <w:u w:val="single"/>
        </w:rPr>
        <w:t xml:space="preserve">7. </w:t>
      </w:r>
      <w:r w:rsidR="00CC6169" w:rsidRPr="00CC6169">
        <w:rPr>
          <w:b/>
          <w:u w:val="single"/>
        </w:rPr>
        <w:t xml:space="preserve">Society Business as Usual Goals: </w:t>
      </w:r>
    </w:p>
    <w:p w:rsidR="00AC638D" w:rsidRPr="00887D91" w:rsidRDefault="00CC6169" w:rsidP="00CC6169">
      <w:pPr>
        <w:outlineLvl w:val="2"/>
      </w:pPr>
      <w:r w:rsidRPr="00887D91">
        <w:t>Identify opportunities and enhance engagement between collegiates and professionals</w:t>
      </w:r>
      <w:r w:rsidR="00AC638D" w:rsidRPr="00887D91">
        <w:br/>
      </w:r>
    </w:p>
    <w:p w:rsidR="00887D91" w:rsidRDefault="00AC638D" w:rsidP="00887D91">
      <w:pPr>
        <w:outlineLvl w:val="2"/>
      </w:pPr>
      <w:r w:rsidRPr="00465107">
        <w:rPr>
          <w:b/>
          <w:u w:val="single"/>
        </w:rPr>
        <w:t xml:space="preserve">8. </w:t>
      </w:r>
      <w:r w:rsidR="00887D91" w:rsidRPr="00887D91">
        <w:rPr>
          <w:b/>
          <w:u w:val="single"/>
        </w:rPr>
        <w:t>Region Governance Business as Usual Goals:</w:t>
      </w:r>
      <w:r w:rsidR="00465107">
        <w:br/>
      </w:r>
      <w:r w:rsidRPr="00465107">
        <w:t>Maintain a Region Collegiate Team and conduct meetings throughout the year.</w:t>
      </w:r>
      <w:r w:rsidRPr="00465107">
        <w:br/>
      </w:r>
      <w:r w:rsidR="00465107">
        <w:br/>
      </w:r>
      <w:r w:rsidRPr="00465107">
        <w:t xml:space="preserve">Ensure that all sections in the Region develop some form of tactical plan. </w:t>
      </w:r>
    </w:p>
    <w:p w:rsidR="00887D91" w:rsidRDefault="00AC638D" w:rsidP="00887D91">
      <w:pPr>
        <w:outlineLvl w:val="2"/>
      </w:pPr>
      <w:r w:rsidRPr="00465107">
        <w:br/>
        <w:t>Ensure that each section hosts a joint profession</w:t>
      </w:r>
      <w:r w:rsidR="009D2D5A">
        <w:t>al-collegiate activity in FY13</w:t>
      </w:r>
      <w:r w:rsidR="00465107">
        <w:t>.</w:t>
      </w:r>
    </w:p>
    <w:p w:rsidR="00887D91" w:rsidRDefault="00887D91" w:rsidP="00887D91">
      <w:pPr>
        <w:outlineLvl w:val="2"/>
      </w:pPr>
    </w:p>
    <w:p w:rsidR="00AC638D" w:rsidRPr="00465107" w:rsidRDefault="00887D91" w:rsidP="00887D91">
      <w:pPr>
        <w:outlineLvl w:val="2"/>
      </w:pPr>
      <w:r>
        <w:t>Ensure that all sections submit a roster</w:t>
      </w:r>
      <w:r w:rsidR="00AC638D" w:rsidRPr="00465107">
        <w:br/>
      </w:r>
    </w:p>
    <w:p w:rsidR="00AC638D" w:rsidRPr="005318CB" w:rsidRDefault="00AC638D" w:rsidP="00780B10"/>
    <w:p w:rsidR="005318CB" w:rsidRDefault="005318CB" w:rsidP="00780B10">
      <w:pPr>
        <w:rPr>
          <w:b/>
        </w:rPr>
      </w:pPr>
    </w:p>
    <w:p w:rsidR="00465107" w:rsidRDefault="00465107" w:rsidP="00780B10">
      <w:pPr>
        <w:rPr>
          <w:b/>
        </w:rPr>
      </w:pPr>
    </w:p>
    <w:p w:rsidR="00887D91" w:rsidRDefault="00887D91" w:rsidP="00780B10">
      <w:pPr>
        <w:rPr>
          <w:b/>
        </w:rPr>
      </w:pPr>
    </w:p>
    <w:p w:rsidR="00887D91" w:rsidRDefault="00887D91" w:rsidP="00780B10">
      <w:pPr>
        <w:rPr>
          <w:b/>
        </w:rPr>
      </w:pPr>
    </w:p>
    <w:p w:rsidR="00465107" w:rsidRDefault="00465107" w:rsidP="00780B10">
      <w:pPr>
        <w:rPr>
          <w:b/>
        </w:rPr>
      </w:pPr>
    </w:p>
    <w:p w:rsidR="005318CB" w:rsidRDefault="00050776" w:rsidP="00050776">
      <w:pPr>
        <w:rPr>
          <w:rFonts w:ascii="Arial" w:hAnsi="Arial" w:cs="Arial"/>
          <w:b/>
          <w:bCs/>
          <w:iCs/>
          <w:sz w:val="20"/>
          <w:szCs w:val="20"/>
        </w:rPr>
      </w:pPr>
      <w:r>
        <w:rPr>
          <w:rFonts w:ascii="Arial" w:hAnsi="Arial" w:cs="Arial"/>
          <w:b/>
          <w:bCs/>
          <w:iCs/>
          <w:sz w:val="22"/>
          <w:szCs w:val="22"/>
        </w:rPr>
        <w:t>Region F Roster FY13</w:t>
      </w:r>
      <w:r w:rsidR="005318CB">
        <w:rPr>
          <w:rFonts w:ascii="Arial" w:hAnsi="Arial" w:cs="Arial"/>
          <w:b/>
          <w:bCs/>
          <w:iCs/>
          <w:sz w:val="22"/>
          <w:szCs w:val="22"/>
        </w:rPr>
        <w:t>:</w:t>
      </w:r>
      <w:r w:rsidR="005318CB">
        <w:rPr>
          <w:rFonts w:ascii="Arial" w:hAnsi="Arial" w:cs="Arial"/>
          <w:b/>
          <w:bCs/>
          <w:iCs/>
          <w:sz w:val="22"/>
          <w:szCs w:val="22"/>
        </w:rPr>
        <w:br/>
      </w:r>
    </w:p>
    <w:p w:rsidR="009A7F76" w:rsidRDefault="009A7F76" w:rsidP="009A7F76">
      <w:r>
        <w:rPr>
          <w:rFonts w:ascii="Arial" w:hAnsi="Arial" w:cs="Arial"/>
          <w:b/>
          <w:bCs/>
          <w:sz w:val="20"/>
          <w:szCs w:val="20"/>
        </w:rPr>
        <w:t>GOVERNOR</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Andrea Karalus </w:t>
      </w:r>
      <w:hyperlink r:id="rId10" w:history="1">
        <w:r w:rsidRPr="00FE1DDB">
          <w:rPr>
            <w:rStyle w:val="Hyperlink"/>
            <w:rFonts w:ascii="Arial" w:hAnsi="Arial" w:cs="Arial"/>
            <w:b/>
            <w:bCs/>
            <w:sz w:val="20"/>
            <w:szCs w:val="20"/>
          </w:rPr>
          <w:t>andrea.karalus@pw.utc.com</w:t>
        </w:r>
      </w:hyperlink>
    </w:p>
    <w:p w:rsidR="009A7F76" w:rsidRDefault="009A7F76" w:rsidP="009A7F76">
      <w:r>
        <w:rPr>
          <w:rFonts w:ascii="Arial" w:hAnsi="Arial" w:cs="Arial"/>
          <w:b/>
          <w:bCs/>
          <w:sz w:val="20"/>
          <w:szCs w:val="20"/>
        </w:rPr>
        <w:br/>
        <w:t>LT. GOVERNOR</w:t>
      </w:r>
      <w:r>
        <w:rPr>
          <w:rFonts w:ascii="Arial" w:hAnsi="Arial" w:cs="Arial"/>
          <w:b/>
          <w:bCs/>
          <w:sz w:val="20"/>
          <w:szCs w:val="20"/>
        </w:rPr>
        <w:tab/>
      </w:r>
      <w:r>
        <w:rPr>
          <w:rFonts w:ascii="Arial" w:hAnsi="Arial" w:cs="Arial"/>
          <w:b/>
          <w:bCs/>
          <w:sz w:val="20"/>
          <w:szCs w:val="20"/>
        </w:rPr>
        <w:tab/>
        <w:t xml:space="preserve">Ebony Joseph </w:t>
      </w:r>
      <w:hyperlink r:id="rId11" w:history="1">
        <w:r>
          <w:rPr>
            <w:rStyle w:val="Hyperlink"/>
            <w:rFonts w:ascii="Arial" w:hAnsi="Arial" w:cs="Arial"/>
            <w:b/>
            <w:bCs/>
            <w:sz w:val="20"/>
            <w:szCs w:val="20"/>
          </w:rPr>
          <w:t>ebony.joseph@swe.org</w:t>
        </w:r>
      </w:hyperlink>
    </w:p>
    <w:p w:rsidR="009A7F76" w:rsidRDefault="009A7F76" w:rsidP="009A7F76">
      <w:pPr>
        <w:rPr>
          <w:rFonts w:ascii="Arial" w:hAnsi="Arial" w:cs="Arial"/>
          <w:b/>
          <w:bCs/>
          <w:sz w:val="20"/>
          <w:szCs w:val="20"/>
        </w:rPr>
      </w:pPr>
      <w:r>
        <w:rPr>
          <w:rFonts w:ascii="Arial" w:hAnsi="Arial" w:cs="Arial"/>
          <w:b/>
          <w:bCs/>
          <w:sz w:val="20"/>
          <w:szCs w:val="20"/>
        </w:rPr>
        <w:br/>
        <w:t>SECRETARY</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Katherine Culbert </w:t>
      </w:r>
      <w:hyperlink r:id="rId12" w:history="1">
        <w:r w:rsidRPr="00FE1DDB">
          <w:rPr>
            <w:rStyle w:val="Hyperlink"/>
            <w:rFonts w:ascii="Arial" w:hAnsi="Arial" w:cs="Arial"/>
            <w:b/>
            <w:bCs/>
            <w:sz w:val="20"/>
            <w:szCs w:val="20"/>
          </w:rPr>
          <w:t>ksculbert@gmail.com</w:t>
        </w:r>
      </w:hyperlink>
    </w:p>
    <w:p w:rsidR="009A7F76" w:rsidRDefault="009A7F76" w:rsidP="009A7F76">
      <w:pPr>
        <w:rPr>
          <w:rFonts w:ascii="Arial" w:hAnsi="Arial" w:cs="Arial"/>
          <w:b/>
          <w:bCs/>
          <w:sz w:val="20"/>
          <w:szCs w:val="20"/>
        </w:rPr>
      </w:pPr>
      <w:r>
        <w:rPr>
          <w:rFonts w:ascii="Arial" w:hAnsi="Arial" w:cs="Arial"/>
          <w:b/>
          <w:bCs/>
          <w:sz w:val="20"/>
          <w:szCs w:val="20"/>
        </w:rPr>
        <w:br/>
        <w:t>TREASURER:</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Ellen McIsaac </w:t>
      </w:r>
      <w:hyperlink r:id="rId13" w:history="1">
        <w:r w:rsidRPr="00C64B85">
          <w:rPr>
            <w:rStyle w:val="Hyperlink"/>
            <w:rFonts w:ascii="Arial" w:hAnsi="Arial" w:cs="Arial"/>
            <w:b/>
            <w:bCs/>
            <w:sz w:val="20"/>
            <w:szCs w:val="20"/>
          </w:rPr>
          <w:t>ellen.mcisaac@swe.org</w:t>
        </w:r>
      </w:hyperlink>
    </w:p>
    <w:p w:rsidR="009A7F76" w:rsidRDefault="009A7F76" w:rsidP="009A7F76">
      <w:r>
        <w:rPr>
          <w:rFonts w:ascii="Arial" w:hAnsi="Arial" w:cs="Arial"/>
          <w:b/>
          <w:bCs/>
          <w:sz w:val="20"/>
          <w:szCs w:val="20"/>
        </w:rPr>
        <w:br/>
      </w:r>
      <w:r w:rsidRPr="00C23860">
        <w:rPr>
          <w:rFonts w:ascii="Arial" w:hAnsi="Arial" w:cs="Arial"/>
          <w:b/>
          <w:bCs/>
          <w:color w:val="1F497D" w:themeColor="text2"/>
          <w:sz w:val="20"/>
          <w:szCs w:val="20"/>
        </w:rPr>
        <w:t>COLLEGIATE REP:</w:t>
      </w:r>
      <w:r>
        <w:rPr>
          <w:rFonts w:ascii="Arial" w:hAnsi="Arial" w:cs="Arial"/>
          <w:b/>
          <w:bCs/>
          <w:sz w:val="20"/>
          <w:szCs w:val="20"/>
        </w:rPr>
        <w:t xml:space="preserve">         </w:t>
      </w:r>
      <w:r>
        <w:rPr>
          <w:rFonts w:ascii="Arial" w:hAnsi="Arial" w:cs="Arial"/>
          <w:b/>
          <w:bCs/>
          <w:sz w:val="20"/>
          <w:szCs w:val="20"/>
        </w:rPr>
        <w:tab/>
        <w:t>Allison Fidler </w:t>
      </w:r>
      <w:hyperlink r:id="rId14" w:history="1">
        <w:r w:rsidRPr="00C64B85">
          <w:rPr>
            <w:rStyle w:val="Hyperlink"/>
            <w:rFonts w:ascii="Arial" w:hAnsi="Arial" w:cs="Arial"/>
            <w:b/>
            <w:bCs/>
            <w:sz w:val="20"/>
            <w:szCs w:val="20"/>
          </w:rPr>
          <w:t>allison_Fidler@student.uml.edu</w:t>
        </w:r>
      </w:hyperlink>
      <w:r>
        <w:t xml:space="preserve"> </w:t>
      </w:r>
    </w:p>
    <w:p w:rsidR="009A7F76" w:rsidRDefault="009A7F76" w:rsidP="009A7F76"/>
    <w:p w:rsidR="009A7F76" w:rsidRDefault="009A7F76" w:rsidP="009A7F76">
      <w:pPr>
        <w:rPr>
          <w:rFonts w:ascii="Arial" w:hAnsi="Arial" w:cs="Arial"/>
          <w:b/>
          <w:bCs/>
          <w:sz w:val="20"/>
          <w:szCs w:val="20"/>
        </w:rPr>
      </w:pPr>
      <w:r>
        <w:rPr>
          <w:rFonts w:ascii="Arial" w:hAnsi="Arial" w:cs="Arial"/>
          <w:b/>
          <w:bCs/>
          <w:color w:val="1F497D" w:themeColor="text2"/>
          <w:sz w:val="20"/>
          <w:szCs w:val="20"/>
        </w:rPr>
        <w:t xml:space="preserve">ALTERNATE </w:t>
      </w:r>
      <w:r w:rsidRPr="00C23860">
        <w:rPr>
          <w:rFonts w:ascii="Arial" w:hAnsi="Arial" w:cs="Arial"/>
          <w:b/>
          <w:bCs/>
          <w:color w:val="1F497D" w:themeColor="text2"/>
          <w:sz w:val="20"/>
          <w:szCs w:val="20"/>
        </w:rPr>
        <w:t>COLLEGIATE REP:</w:t>
      </w:r>
      <w:r>
        <w:rPr>
          <w:rFonts w:ascii="Arial" w:hAnsi="Arial" w:cs="Arial"/>
          <w:b/>
          <w:bCs/>
          <w:sz w:val="20"/>
          <w:szCs w:val="20"/>
        </w:rPr>
        <w:tab/>
        <w:t xml:space="preserve">Aiswarya Kolisetty  </w:t>
      </w:r>
      <w:hyperlink r:id="rId15" w:history="1">
        <w:r w:rsidRPr="00C64B85">
          <w:rPr>
            <w:rStyle w:val="Hyperlink"/>
            <w:rFonts w:ascii="Arial" w:hAnsi="Arial" w:cs="Arial"/>
            <w:b/>
            <w:bCs/>
            <w:sz w:val="20"/>
            <w:szCs w:val="20"/>
          </w:rPr>
          <w:t>aiswarya.kolisetty@students.olin.edu</w:t>
        </w:r>
      </w:hyperlink>
    </w:p>
    <w:p w:rsidR="009A7F76" w:rsidRDefault="009A7F76" w:rsidP="009A7F76">
      <w:pPr>
        <w:rPr>
          <w:rFonts w:ascii="Arial" w:hAnsi="Arial" w:cs="Arial"/>
          <w:b/>
          <w:bCs/>
          <w:sz w:val="20"/>
          <w:szCs w:val="20"/>
        </w:rPr>
      </w:pPr>
      <w:r>
        <w:rPr>
          <w:rFonts w:ascii="Arial" w:hAnsi="Arial" w:cs="Arial"/>
          <w:b/>
          <w:bCs/>
          <w:sz w:val="20"/>
          <w:szCs w:val="20"/>
        </w:rPr>
        <w:t>   </w:t>
      </w:r>
    </w:p>
    <w:p w:rsidR="009A7F76" w:rsidRPr="00B14FED" w:rsidRDefault="009A7F76" w:rsidP="009A7F76">
      <w:r w:rsidRPr="00C23860">
        <w:rPr>
          <w:rFonts w:ascii="Arial" w:hAnsi="Arial" w:cs="Arial"/>
          <w:b/>
          <w:bCs/>
          <w:color w:val="1F497D" w:themeColor="text2"/>
          <w:sz w:val="20"/>
          <w:szCs w:val="20"/>
        </w:rPr>
        <w:t>COLLEGIATE COMMUNICATION EDITOR</w:t>
      </w:r>
      <w:r>
        <w:rPr>
          <w:rFonts w:ascii="Arial" w:hAnsi="Arial" w:cs="Arial"/>
          <w:b/>
          <w:bCs/>
          <w:sz w:val="20"/>
          <w:szCs w:val="20"/>
        </w:rPr>
        <w:t>:</w:t>
      </w:r>
      <w:r>
        <w:rPr>
          <w:rFonts w:ascii="Arial" w:hAnsi="Arial" w:cs="Arial"/>
          <w:b/>
          <w:bCs/>
          <w:sz w:val="20"/>
          <w:szCs w:val="20"/>
        </w:rPr>
        <w:tab/>
        <w:t xml:space="preserve">Jean Fang </w:t>
      </w:r>
      <w:hyperlink r:id="rId16" w:history="1">
        <w:r w:rsidRPr="000A24E0">
          <w:rPr>
            <w:rStyle w:val="Hyperlink"/>
            <w:rFonts w:ascii="Arial" w:hAnsi="Arial" w:cs="Arial"/>
            <w:b/>
            <w:bCs/>
            <w:sz w:val="20"/>
            <w:szCs w:val="20"/>
          </w:rPr>
          <w:t>jean.c.fang@gmail.com</w:t>
        </w:r>
      </w:hyperlink>
    </w:p>
    <w:p w:rsidR="009A7F76" w:rsidRPr="00637BDC" w:rsidRDefault="009A7F76" w:rsidP="009A7F76">
      <w:pPr>
        <w:rPr>
          <w:rFonts w:ascii="Arial" w:hAnsi="Arial" w:cs="Arial"/>
          <w:sz w:val="20"/>
          <w:szCs w:val="20"/>
        </w:rPr>
      </w:pPr>
      <w:r>
        <w:rPr>
          <w:rFonts w:ascii="Arial" w:hAnsi="Arial" w:cs="Arial"/>
          <w:b/>
          <w:bCs/>
          <w:sz w:val="20"/>
          <w:szCs w:val="20"/>
        </w:rPr>
        <w:br/>
        <w:t>SENATE (PROFESSIONAL):</w:t>
      </w:r>
      <w:r>
        <w:rPr>
          <w:rFonts w:ascii="Arial" w:hAnsi="Arial" w:cs="Arial"/>
          <w:b/>
          <w:bCs/>
          <w:sz w:val="20"/>
          <w:szCs w:val="20"/>
        </w:rPr>
        <w:tab/>
      </w:r>
      <w:r>
        <w:rPr>
          <w:rFonts w:ascii="Arial" w:hAnsi="Arial" w:cs="Arial"/>
          <w:b/>
          <w:bCs/>
          <w:sz w:val="20"/>
          <w:szCs w:val="20"/>
        </w:rPr>
        <w:tab/>
        <w:t>Jennifer Lynch</w:t>
      </w:r>
      <w:r>
        <w:rPr>
          <w:rFonts w:ascii="Arial" w:hAnsi="Arial" w:cs="Arial"/>
          <w:sz w:val="20"/>
          <w:szCs w:val="20"/>
        </w:rPr>
        <w:t xml:space="preserve"> </w:t>
      </w:r>
      <w:hyperlink r:id="rId17" w:history="1">
        <w:r w:rsidRPr="000A24E0">
          <w:rPr>
            <w:rStyle w:val="Hyperlink"/>
            <w:rFonts w:ascii="Arial" w:hAnsi="Arial" w:cs="Arial"/>
            <w:b/>
            <w:bCs/>
            <w:sz w:val="20"/>
            <w:szCs w:val="20"/>
          </w:rPr>
          <w:t>jdlynch@us.ibm.com</w:t>
        </w:r>
      </w:hyperlink>
    </w:p>
    <w:p w:rsidR="009A7F76" w:rsidRPr="00BA43C7" w:rsidRDefault="009A7F76" w:rsidP="009A7F76">
      <w:pPr>
        <w:rPr>
          <w:rStyle w:val="Hyperlink"/>
        </w:rPr>
      </w:pPr>
      <w:r>
        <w:rPr>
          <w:rFonts w:ascii="Arial" w:hAnsi="Arial" w:cs="Arial"/>
          <w:b/>
          <w:bCs/>
          <w:sz w:val="20"/>
          <w:szCs w:val="20"/>
        </w:rPr>
        <w:t xml:space="preserve">                                </w:t>
      </w:r>
      <w:r>
        <w:rPr>
          <w:rFonts w:ascii="Arial" w:hAnsi="Arial" w:cs="Arial"/>
          <w:b/>
          <w:bCs/>
          <w:sz w:val="20"/>
          <w:szCs w:val="20"/>
        </w:rPr>
        <w:br/>
        <w:t>SENATE (PROFESSIONAL):</w:t>
      </w:r>
      <w:r>
        <w:rPr>
          <w:rFonts w:ascii="Arial" w:hAnsi="Arial" w:cs="Arial"/>
          <w:b/>
          <w:bCs/>
          <w:sz w:val="20"/>
          <w:szCs w:val="20"/>
        </w:rPr>
        <w:tab/>
      </w:r>
      <w:r>
        <w:rPr>
          <w:rFonts w:ascii="Arial" w:hAnsi="Arial" w:cs="Arial"/>
          <w:b/>
          <w:bCs/>
          <w:sz w:val="20"/>
          <w:szCs w:val="20"/>
        </w:rPr>
        <w:tab/>
        <w:t xml:space="preserve">Karen Warren </w:t>
      </w:r>
      <w:hyperlink r:id="rId18" w:history="1">
        <w:r w:rsidRPr="00BA43C7">
          <w:rPr>
            <w:rStyle w:val="Hyperlink"/>
            <w:rFonts w:ascii="Arial" w:hAnsi="Arial" w:cs="Arial"/>
            <w:b/>
            <w:bCs/>
            <w:sz w:val="20"/>
            <w:szCs w:val="20"/>
          </w:rPr>
          <w:t>kareneawarren@gmail.com</w:t>
        </w:r>
      </w:hyperlink>
    </w:p>
    <w:p w:rsidR="009A7F76" w:rsidRDefault="009A7F76" w:rsidP="009A7F76">
      <w:pPr>
        <w:rPr>
          <w:rFonts w:ascii="Arial" w:hAnsi="Arial" w:cs="Arial"/>
          <w:b/>
          <w:bCs/>
          <w:sz w:val="20"/>
          <w:szCs w:val="20"/>
        </w:rPr>
      </w:pPr>
      <w:r>
        <w:rPr>
          <w:rFonts w:ascii="Arial" w:hAnsi="Arial" w:cs="Arial"/>
          <w:b/>
          <w:bCs/>
          <w:sz w:val="20"/>
          <w:szCs w:val="20"/>
        </w:rPr>
        <w:br/>
      </w:r>
      <w:r w:rsidRPr="00C23860">
        <w:rPr>
          <w:rFonts w:ascii="Arial" w:hAnsi="Arial" w:cs="Arial"/>
          <w:b/>
          <w:bCs/>
          <w:color w:val="1F497D" w:themeColor="text2"/>
          <w:sz w:val="20"/>
          <w:szCs w:val="20"/>
        </w:rPr>
        <w:t>SENATE (COLLEGIATE):</w:t>
      </w:r>
      <w:r>
        <w:rPr>
          <w:rFonts w:ascii="Arial" w:hAnsi="Arial" w:cs="Arial"/>
          <w:b/>
          <w:bCs/>
          <w:sz w:val="20"/>
          <w:szCs w:val="20"/>
        </w:rPr>
        <w:tab/>
      </w:r>
      <w:r>
        <w:rPr>
          <w:rFonts w:ascii="Arial" w:hAnsi="Arial" w:cs="Arial"/>
          <w:b/>
          <w:bCs/>
          <w:sz w:val="20"/>
          <w:szCs w:val="20"/>
        </w:rPr>
        <w:tab/>
        <w:t xml:space="preserve">Pritee Tembhekar </w:t>
      </w:r>
      <w:hyperlink r:id="rId19" w:history="1">
        <w:r w:rsidRPr="00FE1DDB">
          <w:rPr>
            <w:rStyle w:val="Hyperlink"/>
            <w:rFonts w:ascii="Arial" w:hAnsi="Arial" w:cs="Arial"/>
            <w:b/>
            <w:bCs/>
            <w:sz w:val="20"/>
            <w:szCs w:val="20"/>
          </w:rPr>
          <w:t>pritee@mit.edu</w:t>
        </w:r>
      </w:hyperlink>
      <w:r>
        <w:rPr>
          <w:rFonts w:ascii="Arial" w:hAnsi="Arial" w:cs="Arial"/>
          <w:b/>
          <w:bCs/>
          <w:sz w:val="20"/>
          <w:szCs w:val="20"/>
        </w:rPr>
        <w:t xml:space="preserve"> </w:t>
      </w:r>
    </w:p>
    <w:p w:rsidR="009A7F76" w:rsidRDefault="009A7F76" w:rsidP="009A7F76">
      <w:pPr>
        <w:rPr>
          <w:rFonts w:ascii="Arial" w:hAnsi="Arial" w:cs="Arial"/>
          <w:b/>
          <w:bCs/>
          <w:sz w:val="20"/>
          <w:szCs w:val="20"/>
        </w:rPr>
      </w:pPr>
      <w:r>
        <w:rPr>
          <w:rFonts w:ascii="Arial" w:hAnsi="Arial" w:cs="Arial"/>
          <w:b/>
          <w:bCs/>
          <w:sz w:val="20"/>
          <w:szCs w:val="20"/>
        </w:rPr>
        <w:br/>
        <w:t xml:space="preserve">SOCIETY NOMINATING COMM REP: </w:t>
      </w:r>
      <w:r>
        <w:rPr>
          <w:rFonts w:ascii="Arial" w:hAnsi="Arial" w:cs="Arial"/>
          <w:sz w:val="20"/>
          <w:szCs w:val="20"/>
        </w:rPr>
        <w:t> </w:t>
      </w:r>
      <w:r>
        <w:rPr>
          <w:rFonts w:ascii="Arial" w:hAnsi="Arial" w:cs="Arial"/>
          <w:sz w:val="20"/>
          <w:szCs w:val="20"/>
        </w:rPr>
        <w:tab/>
      </w:r>
      <w:r>
        <w:rPr>
          <w:rFonts w:ascii="Arial" w:hAnsi="Arial" w:cs="Arial"/>
          <w:b/>
          <w:bCs/>
          <w:sz w:val="20"/>
          <w:szCs w:val="20"/>
        </w:rPr>
        <w:t xml:space="preserve">Bernice Brody </w:t>
      </w:r>
      <w:hyperlink r:id="rId20" w:history="1">
        <w:r w:rsidRPr="00BC0FAB">
          <w:rPr>
            <w:rStyle w:val="Hyperlink"/>
            <w:rFonts w:ascii="Arial" w:hAnsi="Arial" w:cs="Arial"/>
            <w:b/>
            <w:bCs/>
            <w:sz w:val="20"/>
            <w:szCs w:val="20"/>
          </w:rPr>
          <w:t>brodyb@us.ibm.com</w:t>
        </w:r>
      </w:hyperlink>
    </w:p>
    <w:p w:rsidR="009A7F76" w:rsidRDefault="009A7F76" w:rsidP="009A7F76">
      <w:pPr>
        <w:rPr>
          <w:rFonts w:ascii="Arial" w:hAnsi="Arial" w:cs="Arial"/>
          <w:b/>
          <w:bCs/>
          <w:sz w:val="20"/>
          <w:szCs w:val="20"/>
        </w:rPr>
      </w:pPr>
      <w:r>
        <w:rPr>
          <w:rFonts w:ascii="Arial" w:hAnsi="Arial" w:cs="Arial"/>
          <w:b/>
          <w:bCs/>
          <w:sz w:val="20"/>
          <w:szCs w:val="20"/>
        </w:rPr>
        <w:t> </w:t>
      </w:r>
      <w:r>
        <w:t xml:space="preserve"> </w:t>
      </w:r>
      <w:r>
        <w:br/>
      </w:r>
      <w:r>
        <w:rPr>
          <w:rFonts w:ascii="Arial" w:hAnsi="Arial" w:cs="Arial"/>
          <w:b/>
          <w:bCs/>
          <w:sz w:val="20"/>
          <w:szCs w:val="20"/>
        </w:rPr>
        <w:t>REGION NOMINATING COMMITTEE:</w:t>
      </w:r>
    </w:p>
    <w:p w:rsidR="009A7F76" w:rsidRDefault="009A7F76" w:rsidP="009A7F76">
      <w:pPr>
        <w:rPr>
          <w:rFonts w:ascii="Arial" w:hAnsi="Arial" w:cs="Arial"/>
          <w:b/>
          <w:bCs/>
          <w:sz w:val="20"/>
          <w:szCs w:val="20"/>
        </w:rPr>
      </w:pPr>
      <w:r w:rsidRPr="00173423">
        <w:rPr>
          <w:rFonts w:ascii="Arial" w:hAnsi="Arial" w:cs="Arial"/>
          <w:b/>
          <w:bCs/>
          <w:sz w:val="20"/>
          <w:szCs w:val="20"/>
        </w:rPr>
        <w:t>Chair &amp; 2 Members:  Jeanne Trinko-Mechler, Erika Gorman, Sharon Perkins</w:t>
      </w:r>
    </w:p>
    <w:p w:rsidR="009A7F76" w:rsidRDefault="009A7F76" w:rsidP="009A7F76">
      <w:pPr>
        <w:ind w:left="720"/>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Jeanne Trinko Mechler </w:t>
      </w:r>
      <w:hyperlink r:id="rId21" w:history="1">
        <w:r>
          <w:rPr>
            <w:rStyle w:val="Hyperlink"/>
            <w:rFonts w:ascii="Arial" w:hAnsi="Arial" w:cs="Arial"/>
            <w:b/>
            <w:bCs/>
            <w:sz w:val="20"/>
            <w:szCs w:val="20"/>
          </w:rPr>
          <w:t>jeannet@us.ibm.com</w:t>
        </w:r>
      </w:hyperlink>
    </w:p>
    <w:p w:rsidR="009A7F76" w:rsidRDefault="009A7F76" w:rsidP="009A7F76">
      <w:pPr>
        <w:ind w:left="72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Erika Gorman </w:t>
      </w:r>
      <w:hyperlink r:id="rId22" w:history="1">
        <w:r w:rsidRPr="00BA6534">
          <w:rPr>
            <w:rStyle w:val="Hyperlink"/>
            <w:rFonts w:ascii="Arial" w:hAnsi="Arial" w:cs="Arial"/>
            <w:b/>
            <w:bCs/>
            <w:sz w:val="20"/>
            <w:szCs w:val="20"/>
          </w:rPr>
          <w:t>erika.gorman@gmail.com</w:t>
        </w:r>
      </w:hyperlink>
    </w:p>
    <w:p w:rsidR="009A7F76" w:rsidRDefault="009A7F76" w:rsidP="009A7F76">
      <w:pPr>
        <w:ind w:left="2880" w:firstLine="720"/>
        <w:rPr>
          <w:rFonts w:ascii="Arial" w:hAnsi="Arial" w:cs="Arial"/>
          <w:b/>
          <w:bCs/>
          <w:sz w:val="20"/>
          <w:szCs w:val="20"/>
        </w:rPr>
      </w:pPr>
      <w:r>
        <w:rPr>
          <w:rFonts w:ascii="Arial" w:hAnsi="Arial" w:cs="Arial"/>
          <w:b/>
          <w:bCs/>
          <w:sz w:val="20"/>
          <w:szCs w:val="20"/>
        </w:rPr>
        <w:t xml:space="preserve">Sharon Perkins </w:t>
      </w:r>
      <w:hyperlink r:id="rId23" w:history="1">
        <w:r w:rsidRPr="00BA6534">
          <w:rPr>
            <w:rStyle w:val="Hyperlink"/>
            <w:rFonts w:ascii="Arial" w:hAnsi="Arial" w:cs="Arial"/>
            <w:b/>
            <w:bCs/>
            <w:sz w:val="20"/>
            <w:szCs w:val="20"/>
          </w:rPr>
          <w:t>slcperkins@gmail.com</w:t>
        </w:r>
      </w:hyperlink>
    </w:p>
    <w:p w:rsidR="009A7F76" w:rsidRDefault="009A7F76" w:rsidP="009A7F76">
      <w:r>
        <w:rPr>
          <w:rFonts w:ascii="Arial" w:hAnsi="Arial" w:cs="Arial"/>
          <w:b/>
          <w:bCs/>
          <w:sz w:val="20"/>
          <w:szCs w:val="20"/>
        </w:rPr>
        <w:br/>
        <w:t>DATA OFFICER                                  </w:t>
      </w:r>
      <w:r>
        <w:rPr>
          <w:rFonts w:ascii="Arial" w:hAnsi="Arial" w:cs="Arial"/>
          <w:b/>
          <w:bCs/>
          <w:sz w:val="20"/>
          <w:szCs w:val="20"/>
        </w:rPr>
        <w:tab/>
        <w:t xml:space="preserve">Ashley Phillips </w:t>
      </w:r>
      <w:hyperlink r:id="rId24" w:history="1">
        <w:r w:rsidRPr="00C64B85">
          <w:rPr>
            <w:rStyle w:val="Hyperlink"/>
            <w:rFonts w:ascii="Arial" w:hAnsi="Arial" w:cs="Arial"/>
            <w:b/>
            <w:bCs/>
            <w:sz w:val="20"/>
            <w:szCs w:val="20"/>
          </w:rPr>
          <w:t>ashley.phillips@swe.org</w:t>
        </w:r>
      </w:hyperlink>
    </w:p>
    <w:p w:rsidR="009A7F76" w:rsidRDefault="009A7F76" w:rsidP="009A7F76"/>
    <w:p w:rsidR="009A7F76" w:rsidRPr="00637BDC" w:rsidRDefault="009A7F76" w:rsidP="009A7F76">
      <w:pPr>
        <w:rPr>
          <w:rFonts w:ascii="Arial" w:hAnsi="Arial" w:cs="Arial"/>
          <w:sz w:val="20"/>
          <w:szCs w:val="20"/>
        </w:rPr>
      </w:pPr>
      <w:r>
        <w:rPr>
          <w:rFonts w:ascii="Arial" w:hAnsi="Arial" w:cs="Arial"/>
          <w:b/>
          <w:bCs/>
          <w:sz w:val="20"/>
          <w:szCs w:val="20"/>
        </w:rPr>
        <w:t>OUTREACH COMMITTEE REP:</w:t>
      </w:r>
      <w:r>
        <w:rPr>
          <w:rFonts w:ascii="Arial" w:hAnsi="Arial" w:cs="Arial"/>
          <w:b/>
          <w:bCs/>
          <w:sz w:val="20"/>
          <w:szCs w:val="20"/>
        </w:rPr>
        <w:tab/>
        <w:t xml:space="preserve">Jennifer Lynch </w:t>
      </w:r>
      <w:hyperlink r:id="rId25" w:history="1">
        <w:r w:rsidRPr="000A24E0">
          <w:rPr>
            <w:rStyle w:val="Hyperlink"/>
            <w:rFonts w:ascii="Arial" w:hAnsi="Arial" w:cs="Arial"/>
            <w:b/>
            <w:bCs/>
            <w:sz w:val="20"/>
            <w:szCs w:val="20"/>
          </w:rPr>
          <w:t>jdlynch@us.ibm.com</w:t>
        </w:r>
      </w:hyperlink>
    </w:p>
    <w:p w:rsidR="009A7F76" w:rsidRDefault="009A7F76" w:rsidP="009A7F76">
      <w:pPr>
        <w:rPr>
          <w:rFonts w:ascii="Arial" w:hAnsi="Arial" w:cs="Arial"/>
          <w:b/>
          <w:bCs/>
          <w:sz w:val="20"/>
          <w:szCs w:val="20"/>
        </w:rPr>
      </w:pPr>
    </w:p>
    <w:p w:rsidR="009A7F76" w:rsidRPr="0008093D" w:rsidRDefault="009A7F76" w:rsidP="009A7F76">
      <w:pPr>
        <w:rPr>
          <w:rFonts w:ascii="Arial" w:hAnsi="Arial" w:cs="Arial"/>
          <w:sz w:val="20"/>
          <w:szCs w:val="20"/>
        </w:rPr>
      </w:pPr>
      <w:r>
        <w:rPr>
          <w:rFonts w:ascii="Arial" w:hAnsi="Arial" w:cs="Arial"/>
          <w:b/>
          <w:bCs/>
          <w:sz w:val="20"/>
          <w:szCs w:val="20"/>
        </w:rPr>
        <w:t>BYLAWS COMMITTEE</w:t>
      </w:r>
      <w:r w:rsidRPr="00DD1BE9">
        <w:rPr>
          <w:rFonts w:ascii="Arial" w:hAnsi="Arial" w:cs="Arial"/>
          <w:b/>
          <w:bCs/>
          <w:sz w:val="20"/>
          <w:szCs w:val="20"/>
        </w:rPr>
        <w:t xml:space="preserve"> R</w:t>
      </w:r>
      <w:r>
        <w:rPr>
          <w:rFonts w:ascii="Arial" w:hAnsi="Arial" w:cs="Arial"/>
          <w:b/>
          <w:bCs/>
          <w:sz w:val="20"/>
          <w:szCs w:val="20"/>
        </w:rPr>
        <w:t>EP:</w:t>
      </w:r>
      <w:r>
        <w:tab/>
      </w:r>
      <w:r>
        <w:tab/>
      </w:r>
      <w:r w:rsidRPr="00DD1BE9">
        <w:rPr>
          <w:rFonts w:ascii="Arial" w:hAnsi="Arial" w:cs="Arial"/>
          <w:b/>
          <w:bCs/>
          <w:sz w:val="20"/>
          <w:szCs w:val="20"/>
        </w:rPr>
        <w:t>Norma Esther Medina</w:t>
      </w:r>
      <w:r>
        <w:rPr>
          <w:rFonts w:ascii="Arial" w:hAnsi="Arial" w:cs="Arial"/>
          <w:b/>
          <w:bCs/>
          <w:sz w:val="20"/>
          <w:szCs w:val="20"/>
        </w:rPr>
        <w:t xml:space="preserve"> </w:t>
      </w:r>
      <w:hyperlink r:id="rId26" w:history="1">
        <w:r w:rsidRPr="0008093D">
          <w:rPr>
            <w:rStyle w:val="Hyperlink"/>
            <w:rFonts w:ascii="Arial" w:hAnsi="Arial" w:cs="Arial"/>
            <w:b/>
            <w:bCs/>
            <w:sz w:val="20"/>
            <w:szCs w:val="20"/>
          </w:rPr>
          <w:t>Norma-Ester.Medina@sikorsky.com</w:t>
        </w:r>
      </w:hyperlink>
    </w:p>
    <w:p w:rsidR="009A7F76" w:rsidRDefault="009A7F76" w:rsidP="009A7F76">
      <w:r>
        <w:rPr>
          <w:rFonts w:ascii="Arial" w:hAnsi="Arial" w:cs="Arial"/>
          <w:b/>
          <w:bCs/>
          <w:sz w:val="20"/>
          <w:szCs w:val="20"/>
        </w:rPr>
        <w:t xml:space="preserve"> </w:t>
      </w:r>
      <w:r>
        <w:br/>
      </w:r>
      <w:r w:rsidRPr="00745FF7">
        <w:rPr>
          <w:rFonts w:ascii="Arial" w:hAnsi="Arial" w:cs="Arial"/>
          <w:b/>
          <w:bCs/>
          <w:sz w:val="20"/>
          <w:szCs w:val="20"/>
        </w:rPr>
        <w:t>FINANCIAL AUDIT COMMITTEE:  M. Doran, T. Adamo-Clemer, J. Lynch</w:t>
      </w:r>
    </w:p>
    <w:p w:rsidR="009A7F76" w:rsidRDefault="009A7F76" w:rsidP="009A7F76">
      <w:pPr>
        <w:rPr>
          <w:rFonts w:ascii="Arial" w:hAnsi="Arial" w:cs="Arial"/>
          <w:b/>
          <w:bCs/>
          <w:sz w:val="20"/>
          <w:szCs w:val="20"/>
        </w:rPr>
      </w:pPr>
      <w:r>
        <w:rPr>
          <w:rFonts w:ascii="Arial" w:hAnsi="Arial" w:cs="Arial"/>
          <w:b/>
          <w:bCs/>
        </w:rPr>
        <w:br/>
      </w:r>
      <w:r>
        <w:rPr>
          <w:rFonts w:ascii="Arial" w:hAnsi="Arial" w:cs="Arial"/>
          <w:b/>
          <w:bCs/>
          <w:sz w:val="20"/>
          <w:szCs w:val="20"/>
        </w:rPr>
        <w:t>FUNDING COMMITTEE:</w:t>
      </w:r>
      <w:r>
        <w:t xml:space="preserve"> </w:t>
      </w:r>
      <w:r w:rsidRPr="00400403">
        <w:rPr>
          <w:rFonts w:ascii="Arial" w:hAnsi="Arial" w:cs="Arial"/>
          <w:b/>
          <w:bCs/>
          <w:sz w:val="20"/>
          <w:szCs w:val="20"/>
        </w:rPr>
        <w:t xml:space="preserve"> </w:t>
      </w:r>
      <w:r>
        <w:rPr>
          <w:rFonts w:ascii="Arial" w:hAnsi="Arial" w:cs="Arial"/>
          <w:b/>
          <w:bCs/>
          <w:sz w:val="20"/>
          <w:szCs w:val="20"/>
        </w:rPr>
        <w:t>Katherine Culbert, Ellen McIsaac, Andrea Karalus, Ebony Joseph.  The final committee will be formed at the region planning meeting</w:t>
      </w:r>
    </w:p>
    <w:p w:rsidR="009A7F76" w:rsidRDefault="009A7F76" w:rsidP="009A7F76">
      <w:pPr>
        <w:rPr>
          <w:rFonts w:ascii="Arial" w:hAnsi="Arial" w:cs="Arial"/>
          <w:b/>
          <w:bCs/>
          <w:sz w:val="20"/>
          <w:szCs w:val="20"/>
        </w:rPr>
      </w:pPr>
    </w:p>
    <w:p w:rsidR="009A7F76" w:rsidRDefault="009A7F76" w:rsidP="009A7F76">
      <w:pPr>
        <w:rPr>
          <w:rFonts w:ascii="Arial" w:hAnsi="Arial" w:cs="Arial"/>
          <w:b/>
          <w:bCs/>
          <w:sz w:val="20"/>
          <w:szCs w:val="20"/>
        </w:rPr>
      </w:pPr>
      <w:r>
        <w:rPr>
          <w:rFonts w:ascii="Arial" w:hAnsi="Arial" w:cs="Arial"/>
          <w:b/>
          <w:bCs/>
          <w:sz w:val="20"/>
          <w:szCs w:val="20"/>
        </w:rPr>
        <w:t xml:space="preserve">Collegiate Leadership Coach: </w:t>
      </w:r>
      <w:r>
        <w:rPr>
          <w:rFonts w:ascii="Arial" w:hAnsi="Arial" w:cs="Arial"/>
          <w:b/>
          <w:bCs/>
          <w:sz w:val="20"/>
          <w:szCs w:val="20"/>
        </w:rPr>
        <w:tab/>
      </w:r>
      <w:r>
        <w:rPr>
          <w:rFonts w:ascii="Arial" w:hAnsi="Arial" w:cs="Arial"/>
          <w:b/>
          <w:bCs/>
          <w:sz w:val="20"/>
          <w:szCs w:val="20"/>
        </w:rPr>
        <w:tab/>
        <w:t>Ellen McIsaac</w:t>
      </w:r>
      <w:r>
        <w:rPr>
          <w:rFonts w:ascii="Arial" w:hAnsi="Arial" w:cs="Arial"/>
          <w:b/>
          <w:bCs/>
          <w:sz w:val="20"/>
          <w:szCs w:val="20"/>
        </w:rPr>
        <w:tab/>
      </w:r>
      <w:hyperlink r:id="rId27" w:history="1">
        <w:r w:rsidRPr="00C64B85">
          <w:rPr>
            <w:rStyle w:val="Hyperlink"/>
            <w:rFonts w:ascii="Arial" w:hAnsi="Arial" w:cs="Arial"/>
            <w:b/>
            <w:bCs/>
            <w:sz w:val="20"/>
            <w:szCs w:val="20"/>
          </w:rPr>
          <w:t>ellen.mcisaac@swe.org</w:t>
        </w:r>
      </w:hyperlink>
    </w:p>
    <w:p w:rsidR="009A7F76" w:rsidRDefault="009A7F76" w:rsidP="009A7F76">
      <w:pPr>
        <w:rPr>
          <w:rFonts w:ascii="Arial" w:hAnsi="Arial" w:cs="Arial"/>
          <w:b/>
          <w:bCs/>
          <w:sz w:val="20"/>
          <w:szCs w:val="20"/>
        </w:rPr>
      </w:pPr>
    </w:p>
    <w:p w:rsidR="009A7F76" w:rsidRDefault="009A7F76" w:rsidP="009A7F76">
      <w:pPr>
        <w:rPr>
          <w:rFonts w:ascii="Arial" w:hAnsi="Arial" w:cs="Arial"/>
          <w:b/>
          <w:bCs/>
          <w:sz w:val="20"/>
          <w:szCs w:val="20"/>
        </w:rPr>
      </w:pPr>
      <w:r>
        <w:rPr>
          <w:rFonts w:ascii="Arial" w:hAnsi="Arial" w:cs="Arial"/>
          <w:b/>
          <w:bCs/>
          <w:sz w:val="20"/>
          <w:szCs w:val="20"/>
        </w:rPr>
        <w:t>Professional Leadership Coach:</w:t>
      </w:r>
      <w:r>
        <w:rPr>
          <w:rFonts w:ascii="Arial" w:hAnsi="Arial" w:cs="Arial"/>
          <w:b/>
          <w:bCs/>
          <w:sz w:val="20"/>
          <w:szCs w:val="20"/>
        </w:rPr>
        <w:tab/>
        <w:t xml:space="preserve">Renee Weisman </w:t>
      </w:r>
      <w:hyperlink r:id="rId28" w:history="1">
        <w:r w:rsidRPr="00C64B85">
          <w:rPr>
            <w:rStyle w:val="Hyperlink"/>
            <w:rFonts w:ascii="Arial" w:hAnsi="Arial" w:cs="Arial"/>
            <w:b/>
            <w:bCs/>
            <w:sz w:val="20"/>
            <w:szCs w:val="20"/>
          </w:rPr>
          <w:t>winningatwork@gmail.com</w:t>
        </w:r>
      </w:hyperlink>
    </w:p>
    <w:p w:rsidR="009A7F76" w:rsidRDefault="009A7F76" w:rsidP="009A7F76">
      <w:pPr>
        <w:rPr>
          <w:rFonts w:ascii="Arial" w:hAnsi="Arial" w:cs="Arial"/>
          <w:b/>
          <w:bCs/>
          <w:color w:val="17365D" w:themeColor="text2" w:themeShade="BF"/>
          <w:sz w:val="20"/>
          <w:szCs w:val="20"/>
        </w:rPr>
      </w:pPr>
    </w:p>
    <w:p w:rsidR="009A7F76" w:rsidRDefault="009A7F76" w:rsidP="009A7F76">
      <w:pPr>
        <w:rPr>
          <w:rFonts w:ascii="Arial" w:hAnsi="Arial" w:cs="Arial"/>
          <w:b/>
          <w:bCs/>
          <w:sz w:val="20"/>
          <w:szCs w:val="20"/>
        </w:rPr>
      </w:pPr>
      <w:r w:rsidRPr="009A5152">
        <w:rPr>
          <w:rFonts w:ascii="Arial" w:hAnsi="Arial" w:cs="Arial"/>
          <w:b/>
          <w:bCs/>
          <w:color w:val="17365D" w:themeColor="text2" w:themeShade="BF"/>
          <w:sz w:val="20"/>
          <w:szCs w:val="20"/>
        </w:rPr>
        <w:t>SWEFL</w:t>
      </w:r>
      <w:r>
        <w:rPr>
          <w:rFonts w:ascii="Arial" w:hAnsi="Arial" w:cs="Arial"/>
          <w:b/>
          <w:bCs/>
          <w:sz w:val="20"/>
          <w:szCs w:val="20"/>
        </w:rPr>
        <w:t xml:space="preserve">:  </w:t>
      </w:r>
      <w:r>
        <w:rPr>
          <w:rFonts w:ascii="Arial" w:hAnsi="Arial" w:cs="Arial"/>
          <w:b/>
          <w:bCs/>
          <w:sz w:val="20"/>
          <w:szCs w:val="20"/>
        </w:rPr>
        <w:tab/>
      </w:r>
      <w:r w:rsidR="00C66AA2">
        <w:rPr>
          <w:rFonts w:ascii="Arial" w:hAnsi="Arial" w:cs="Arial"/>
          <w:b/>
          <w:bCs/>
          <w:sz w:val="20"/>
          <w:szCs w:val="20"/>
        </w:rPr>
        <w:tab/>
      </w:r>
      <w:r w:rsidR="00C66AA2">
        <w:rPr>
          <w:rFonts w:ascii="Arial" w:hAnsi="Arial" w:cs="Arial"/>
          <w:b/>
          <w:bCs/>
          <w:sz w:val="20"/>
          <w:szCs w:val="20"/>
        </w:rPr>
        <w:tab/>
      </w:r>
      <w:r w:rsidR="00C66AA2">
        <w:rPr>
          <w:rFonts w:ascii="Arial" w:hAnsi="Arial" w:cs="Arial"/>
          <w:b/>
          <w:bCs/>
          <w:sz w:val="20"/>
          <w:szCs w:val="20"/>
        </w:rPr>
        <w:tab/>
      </w:r>
      <w:r w:rsidRPr="0008093D">
        <w:rPr>
          <w:rFonts w:ascii="Arial" w:hAnsi="Arial" w:cs="Arial"/>
          <w:b/>
          <w:bCs/>
          <w:sz w:val="20"/>
          <w:szCs w:val="20"/>
        </w:rPr>
        <w:t>Ashley Vassell, RPI</w:t>
      </w:r>
      <w:r w:rsidR="00C66AA2">
        <w:rPr>
          <w:rFonts w:ascii="Arial" w:hAnsi="Arial" w:cs="Arial"/>
          <w:b/>
          <w:bCs/>
          <w:sz w:val="20"/>
          <w:szCs w:val="20"/>
        </w:rPr>
        <w:t xml:space="preserve"> </w:t>
      </w:r>
      <w:hyperlink r:id="rId29" w:history="1">
        <w:r w:rsidR="00C66AA2" w:rsidRPr="000C0DD8">
          <w:rPr>
            <w:rStyle w:val="Hyperlink"/>
            <w:rFonts w:ascii="Arial" w:hAnsi="Arial" w:cs="Arial"/>
            <w:b/>
            <w:bCs/>
            <w:sz w:val="20"/>
            <w:szCs w:val="20"/>
          </w:rPr>
          <w:t>vassea@rpi.edu</w:t>
        </w:r>
      </w:hyperlink>
    </w:p>
    <w:p w:rsidR="00C66AA2" w:rsidRDefault="00C66AA2" w:rsidP="009A7F76">
      <w:pPr>
        <w:rPr>
          <w:rFonts w:ascii="Arial" w:hAnsi="Arial" w:cs="Arial"/>
          <w:b/>
          <w:bCs/>
          <w:sz w:val="20"/>
          <w:szCs w:val="20"/>
        </w:rPr>
      </w:pPr>
    </w:p>
    <w:p w:rsidR="00050776" w:rsidRDefault="00050776" w:rsidP="00050776">
      <w:pPr>
        <w:rPr>
          <w:b/>
        </w:rPr>
      </w:pPr>
    </w:p>
    <w:sectPr w:rsidR="00050776" w:rsidSect="00B62281">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0F" w:rsidRDefault="00676F0F" w:rsidP="00F50B4C">
      <w:r>
        <w:separator/>
      </w:r>
    </w:p>
  </w:endnote>
  <w:endnote w:type="continuationSeparator" w:id="0">
    <w:p w:rsidR="00676F0F" w:rsidRDefault="00676F0F" w:rsidP="00F5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4C" w:rsidRDefault="00DC1355">
    <w:pPr>
      <w:pStyle w:val="Footer"/>
    </w:pPr>
    <w:r>
      <w:fldChar w:fldCharType="begin"/>
    </w:r>
    <w:r w:rsidR="00B65E01">
      <w:instrText xml:space="preserve"> PAGE   \* MERGEFORMAT </w:instrText>
    </w:r>
    <w:r>
      <w:fldChar w:fldCharType="separate"/>
    </w:r>
    <w:r w:rsidR="00D22043">
      <w:rPr>
        <w:noProof/>
      </w:rPr>
      <w:t>1</w:t>
    </w:r>
    <w:r>
      <w:rPr>
        <w:noProof/>
      </w:rPr>
      <w:fldChar w:fldCharType="end"/>
    </w:r>
  </w:p>
  <w:p w:rsidR="00F50B4C" w:rsidRDefault="00F50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0F" w:rsidRDefault="00676F0F" w:rsidP="00F50B4C">
      <w:r>
        <w:separator/>
      </w:r>
    </w:p>
  </w:footnote>
  <w:footnote w:type="continuationSeparator" w:id="0">
    <w:p w:rsidR="00676F0F" w:rsidRDefault="00676F0F" w:rsidP="00F50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B66"/>
    <w:multiLevelType w:val="hybridMultilevel"/>
    <w:tmpl w:val="5F084746"/>
    <w:lvl w:ilvl="0" w:tplc="AF12F2F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430A75"/>
    <w:multiLevelType w:val="hybridMultilevel"/>
    <w:tmpl w:val="A03C94B6"/>
    <w:lvl w:ilvl="0" w:tplc="AF12F2F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AD39D8"/>
    <w:multiLevelType w:val="hybridMultilevel"/>
    <w:tmpl w:val="CA3034E8"/>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1F901026"/>
    <w:multiLevelType w:val="hybridMultilevel"/>
    <w:tmpl w:val="657E2BBC"/>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C560F2"/>
    <w:multiLevelType w:val="multilevel"/>
    <w:tmpl w:val="B3486ADA"/>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8B0444"/>
    <w:multiLevelType w:val="hybridMultilevel"/>
    <w:tmpl w:val="8CECDD52"/>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3A1052"/>
    <w:multiLevelType w:val="hybridMultilevel"/>
    <w:tmpl w:val="6F5A5B0E"/>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6F629F"/>
    <w:multiLevelType w:val="hybridMultilevel"/>
    <w:tmpl w:val="50D21040"/>
    <w:lvl w:ilvl="0" w:tplc="AF12F2F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773C963A">
      <w:start w:val="1"/>
      <w:numFmt w:val="bullet"/>
      <w:lvlText w:val="o"/>
      <w:lvlJc w:val="left"/>
      <w:pPr>
        <w:tabs>
          <w:tab w:val="num" w:pos="1080"/>
        </w:tabs>
        <w:ind w:left="1080" w:hanging="360"/>
      </w:pPr>
      <w:rPr>
        <w:rFonts w:ascii="Courier New" w:hAnsi="Courier New" w:hint="default"/>
        <w:color w:val="auto"/>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2FE51C82"/>
    <w:multiLevelType w:val="hybridMultilevel"/>
    <w:tmpl w:val="C5FCCC8C"/>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DF7247"/>
    <w:multiLevelType w:val="hybridMultilevel"/>
    <w:tmpl w:val="C152EA96"/>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814DD4"/>
    <w:multiLevelType w:val="hybridMultilevel"/>
    <w:tmpl w:val="F8E2AC32"/>
    <w:lvl w:ilvl="0" w:tplc="53E619B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2954118"/>
    <w:multiLevelType w:val="hybridMultilevel"/>
    <w:tmpl w:val="F23A1A4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3DD6959"/>
    <w:multiLevelType w:val="hybridMultilevel"/>
    <w:tmpl w:val="9BA4706C"/>
    <w:lvl w:ilvl="0" w:tplc="53E619B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4210507"/>
    <w:multiLevelType w:val="hybridMultilevel"/>
    <w:tmpl w:val="141E3526"/>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322678"/>
    <w:multiLevelType w:val="hybridMultilevel"/>
    <w:tmpl w:val="0EEA6C44"/>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896C5C"/>
    <w:multiLevelType w:val="hybridMultilevel"/>
    <w:tmpl w:val="92E043E2"/>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005EA8"/>
    <w:multiLevelType w:val="hybridMultilevel"/>
    <w:tmpl w:val="32F8A022"/>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913609"/>
    <w:multiLevelType w:val="multilevel"/>
    <w:tmpl w:val="B422F3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8">
    <w:nsid w:val="55D10CD4"/>
    <w:multiLevelType w:val="hybridMultilevel"/>
    <w:tmpl w:val="AB66D376"/>
    <w:lvl w:ilvl="0" w:tplc="773C963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6402DAD"/>
    <w:multiLevelType w:val="hybridMultilevel"/>
    <w:tmpl w:val="FB0210C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573F5E3A"/>
    <w:multiLevelType w:val="multilevel"/>
    <w:tmpl w:val="AB66D376"/>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92F1778"/>
    <w:multiLevelType w:val="hybridMultilevel"/>
    <w:tmpl w:val="1EAC18AA"/>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FA3243"/>
    <w:multiLevelType w:val="hybridMultilevel"/>
    <w:tmpl w:val="DFD23F5A"/>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5C5591"/>
    <w:multiLevelType w:val="hybridMultilevel"/>
    <w:tmpl w:val="C6EE1A0E"/>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E21C5C"/>
    <w:multiLevelType w:val="hybridMultilevel"/>
    <w:tmpl w:val="5B122E96"/>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5B0E10"/>
    <w:multiLevelType w:val="hybridMultilevel"/>
    <w:tmpl w:val="A5EA701A"/>
    <w:lvl w:ilvl="0" w:tplc="AF12F2F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AB47F7"/>
    <w:multiLevelType w:val="multilevel"/>
    <w:tmpl w:val="FB0210C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7">
    <w:nsid w:val="691E628C"/>
    <w:multiLevelType w:val="hybridMultilevel"/>
    <w:tmpl w:val="B422F356"/>
    <w:lvl w:ilvl="0" w:tplc="AF12F2F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6A7C65E4"/>
    <w:multiLevelType w:val="hybridMultilevel"/>
    <w:tmpl w:val="763C6DA2"/>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0D2764"/>
    <w:multiLevelType w:val="hybridMultilevel"/>
    <w:tmpl w:val="CFC09984"/>
    <w:lvl w:ilvl="0" w:tplc="C3B6BD04">
      <w:start w:val="1"/>
      <w:numFmt w:val="bullet"/>
      <w:lvlText w:val="•"/>
      <w:lvlJc w:val="left"/>
      <w:pPr>
        <w:tabs>
          <w:tab w:val="num" w:pos="720"/>
        </w:tabs>
        <w:ind w:left="720" w:hanging="360"/>
      </w:pPr>
      <w:rPr>
        <w:rFonts w:ascii="Arial" w:hAnsi="Arial" w:cs="Times New Roman" w:hint="default"/>
      </w:rPr>
    </w:lvl>
    <w:lvl w:ilvl="1" w:tplc="FD928B86">
      <w:start w:val="2159"/>
      <w:numFmt w:val="bullet"/>
      <w:lvlText w:val="•"/>
      <w:lvlJc w:val="left"/>
      <w:pPr>
        <w:tabs>
          <w:tab w:val="num" w:pos="1440"/>
        </w:tabs>
        <w:ind w:left="1440" w:hanging="360"/>
      </w:pPr>
      <w:rPr>
        <w:rFonts w:ascii="Arial" w:hAnsi="Arial" w:cs="Times New Roman" w:hint="default"/>
      </w:rPr>
    </w:lvl>
    <w:lvl w:ilvl="2" w:tplc="379014E0">
      <w:start w:val="1"/>
      <w:numFmt w:val="decimal"/>
      <w:lvlText w:val="%3."/>
      <w:lvlJc w:val="left"/>
      <w:pPr>
        <w:tabs>
          <w:tab w:val="num" w:pos="2160"/>
        </w:tabs>
        <w:ind w:left="2160" w:hanging="360"/>
      </w:pPr>
    </w:lvl>
    <w:lvl w:ilvl="3" w:tplc="3C82A67A">
      <w:start w:val="1"/>
      <w:numFmt w:val="decimal"/>
      <w:lvlText w:val="%4."/>
      <w:lvlJc w:val="left"/>
      <w:pPr>
        <w:tabs>
          <w:tab w:val="num" w:pos="2880"/>
        </w:tabs>
        <w:ind w:left="2880" w:hanging="360"/>
      </w:pPr>
    </w:lvl>
    <w:lvl w:ilvl="4" w:tplc="4670B3CC">
      <w:start w:val="1"/>
      <w:numFmt w:val="decimal"/>
      <w:lvlText w:val="%5."/>
      <w:lvlJc w:val="left"/>
      <w:pPr>
        <w:tabs>
          <w:tab w:val="num" w:pos="3600"/>
        </w:tabs>
        <w:ind w:left="3600" w:hanging="360"/>
      </w:pPr>
    </w:lvl>
    <w:lvl w:ilvl="5" w:tplc="3C3090BC">
      <w:start w:val="1"/>
      <w:numFmt w:val="decimal"/>
      <w:lvlText w:val="%6."/>
      <w:lvlJc w:val="left"/>
      <w:pPr>
        <w:tabs>
          <w:tab w:val="num" w:pos="4320"/>
        </w:tabs>
        <w:ind w:left="4320" w:hanging="360"/>
      </w:pPr>
    </w:lvl>
    <w:lvl w:ilvl="6" w:tplc="1A8E029C">
      <w:start w:val="1"/>
      <w:numFmt w:val="decimal"/>
      <w:lvlText w:val="%7."/>
      <w:lvlJc w:val="left"/>
      <w:pPr>
        <w:tabs>
          <w:tab w:val="num" w:pos="5040"/>
        </w:tabs>
        <w:ind w:left="5040" w:hanging="360"/>
      </w:pPr>
    </w:lvl>
    <w:lvl w:ilvl="7" w:tplc="87D210C2">
      <w:start w:val="1"/>
      <w:numFmt w:val="decimal"/>
      <w:lvlText w:val="%8."/>
      <w:lvlJc w:val="left"/>
      <w:pPr>
        <w:tabs>
          <w:tab w:val="num" w:pos="5760"/>
        </w:tabs>
        <w:ind w:left="5760" w:hanging="360"/>
      </w:pPr>
    </w:lvl>
    <w:lvl w:ilvl="8" w:tplc="41943E98">
      <w:start w:val="1"/>
      <w:numFmt w:val="decimal"/>
      <w:lvlText w:val="%9."/>
      <w:lvlJc w:val="left"/>
      <w:pPr>
        <w:tabs>
          <w:tab w:val="num" w:pos="6480"/>
        </w:tabs>
        <w:ind w:left="6480" w:hanging="360"/>
      </w:pPr>
    </w:lvl>
  </w:abstractNum>
  <w:abstractNum w:abstractNumId="30">
    <w:nsid w:val="6BD65036"/>
    <w:multiLevelType w:val="hybridMultilevel"/>
    <w:tmpl w:val="E1308D30"/>
    <w:lvl w:ilvl="0" w:tplc="53E619B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F530D7F"/>
    <w:multiLevelType w:val="multilevel"/>
    <w:tmpl w:val="9BA4706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7422186B"/>
    <w:multiLevelType w:val="multilevel"/>
    <w:tmpl w:val="1438FF2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3">
    <w:nsid w:val="742F7270"/>
    <w:multiLevelType w:val="hybridMultilevel"/>
    <w:tmpl w:val="F59C062E"/>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B83F8A"/>
    <w:multiLevelType w:val="hybridMultilevel"/>
    <w:tmpl w:val="BE7A0576"/>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283676"/>
    <w:multiLevelType w:val="hybridMultilevel"/>
    <w:tmpl w:val="061A4F36"/>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nsid w:val="7D631919"/>
    <w:multiLevelType w:val="hybridMultilevel"/>
    <w:tmpl w:val="1438FF2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nsid w:val="7F8328BC"/>
    <w:multiLevelType w:val="hybridMultilevel"/>
    <w:tmpl w:val="B3486AD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6"/>
  </w:num>
  <w:num w:numId="3">
    <w:abstractNumId w:val="32"/>
  </w:num>
  <w:num w:numId="4">
    <w:abstractNumId w:val="27"/>
  </w:num>
  <w:num w:numId="5">
    <w:abstractNumId w:val="17"/>
  </w:num>
  <w:num w:numId="6">
    <w:abstractNumId w:val="7"/>
  </w:num>
  <w:num w:numId="7">
    <w:abstractNumId w:val="18"/>
  </w:num>
  <w:num w:numId="8">
    <w:abstractNumId w:val="20"/>
  </w:num>
  <w:num w:numId="9">
    <w:abstractNumId w:val="10"/>
  </w:num>
  <w:num w:numId="10">
    <w:abstractNumId w:val="12"/>
  </w:num>
  <w:num w:numId="11">
    <w:abstractNumId w:val="31"/>
  </w:num>
  <w:num w:numId="12">
    <w:abstractNumId w:val="30"/>
  </w:num>
  <w:num w:numId="13">
    <w:abstractNumId w:val="37"/>
  </w:num>
  <w:num w:numId="14">
    <w:abstractNumId w:val="4"/>
  </w:num>
  <w:num w:numId="15">
    <w:abstractNumId w:val="35"/>
  </w:num>
  <w:num w:numId="16">
    <w:abstractNumId w:val="6"/>
  </w:num>
  <w:num w:numId="17">
    <w:abstractNumId w:val="16"/>
  </w:num>
  <w:num w:numId="18">
    <w:abstractNumId w:val="1"/>
  </w:num>
  <w:num w:numId="19">
    <w:abstractNumId w:val="5"/>
  </w:num>
  <w:num w:numId="20">
    <w:abstractNumId w:val="9"/>
  </w:num>
  <w:num w:numId="21">
    <w:abstractNumId w:val="34"/>
  </w:num>
  <w:num w:numId="22">
    <w:abstractNumId w:val="21"/>
  </w:num>
  <w:num w:numId="23">
    <w:abstractNumId w:val="14"/>
  </w:num>
  <w:num w:numId="24">
    <w:abstractNumId w:val="0"/>
  </w:num>
  <w:num w:numId="25">
    <w:abstractNumId w:val="19"/>
  </w:num>
  <w:num w:numId="26">
    <w:abstractNumId w:val="26"/>
  </w:num>
  <w:num w:numId="27">
    <w:abstractNumId w:val="2"/>
  </w:num>
  <w:num w:numId="28">
    <w:abstractNumId w:val="15"/>
  </w:num>
  <w:num w:numId="29">
    <w:abstractNumId w:val="22"/>
  </w:num>
  <w:num w:numId="30">
    <w:abstractNumId w:val="13"/>
  </w:num>
  <w:num w:numId="31">
    <w:abstractNumId w:val="33"/>
  </w:num>
  <w:num w:numId="32">
    <w:abstractNumId w:val="24"/>
  </w:num>
  <w:num w:numId="33">
    <w:abstractNumId w:val="23"/>
  </w:num>
  <w:num w:numId="34">
    <w:abstractNumId w:val="28"/>
  </w:num>
  <w:num w:numId="35">
    <w:abstractNumId w:val="3"/>
  </w:num>
  <w:num w:numId="36">
    <w:abstractNumId w:val="8"/>
  </w:num>
  <w:num w:numId="3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4E"/>
    <w:rsid w:val="00001382"/>
    <w:rsid w:val="00050776"/>
    <w:rsid w:val="000653A7"/>
    <w:rsid w:val="000E45FA"/>
    <w:rsid w:val="00100DE1"/>
    <w:rsid w:val="001015FD"/>
    <w:rsid w:val="00104991"/>
    <w:rsid w:val="00122A2B"/>
    <w:rsid w:val="0016267C"/>
    <w:rsid w:val="001671F8"/>
    <w:rsid w:val="001A2977"/>
    <w:rsid w:val="001C0395"/>
    <w:rsid w:val="001D28A3"/>
    <w:rsid w:val="001D2D5B"/>
    <w:rsid w:val="001D2F4E"/>
    <w:rsid w:val="00212895"/>
    <w:rsid w:val="00217C73"/>
    <w:rsid w:val="002374E9"/>
    <w:rsid w:val="0024342C"/>
    <w:rsid w:val="002C4F9B"/>
    <w:rsid w:val="002D09CB"/>
    <w:rsid w:val="002E5C41"/>
    <w:rsid w:val="002E6E65"/>
    <w:rsid w:val="002F3412"/>
    <w:rsid w:val="00395D96"/>
    <w:rsid w:val="003F5624"/>
    <w:rsid w:val="0045766E"/>
    <w:rsid w:val="00465107"/>
    <w:rsid w:val="004729E2"/>
    <w:rsid w:val="00483321"/>
    <w:rsid w:val="00485AEE"/>
    <w:rsid w:val="004A05EC"/>
    <w:rsid w:val="004A5AD8"/>
    <w:rsid w:val="004A5DD1"/>
    <w:rsid w:val="004C0520"/>
    <w:rsid w:val="004D4355"/>
    <w:rsid w:val="004F0CDA"/>
    <w:rsid w:val="00517D59"/>
    <w:rsid w:val="00520259"/>
    <w:rsid w:val="005318CB"/>
    <w:rsid w:val="00596A7F"/>
    <w:rsid w:val="005A10B0"/>
    <w:rsid w:val="005C426A"/>
    <w:rsid w:val="005E1CC4"/>
    <w:rsid w:val="005E2AC3"/>
    <w:rsid w:val="005F4568"/>
    <w:rsid w:val="00605C51"/>
    <w:rsid w:val="00622F29"/>
    <w:rsid w:val="00676F0F"/>
    <w:rsid w:val="006A77A0"/>
    <w:rsid w:val="006B7DFE"/>
    <w:rsid w:val="006E2671"/>
    <w:rsid w:val="006E6663"/>
    <w:rsid w:val="006E7E76"/>
    <w:rsid w:val="006F3166"/>
    <w:rsid w:val="006F4F9D"/>
    <w:rsid w:val="006F6A12"/>
    <w:rsid w:val="007231A0"/>
    <w:rsid w:val="00780B10"/>
    <w:rsid w:val="00784F07"/>
    <w:rsid w:val="007913E5"/>
    <w:rsid w:val="007917E1"/>
    <w:rsid w:val="007A1E55"/>
    <w:rsid w:val="007B7ABA"/>
    <w:rsid w:val="007C4C8D"/>
    <w:rsid w:val="007E75DE"/>
    <w:rsid w:val="007F4967"/>
    <w:rsid w:val="00826E75"/>
    <w:rsid w:val="0084278B"/>
    <w:rsid w:val="0087611C"/>
    <w:rsid w:val="00887D91"/>
    <w:rsid w:val="008D4DE6"/>
    <w:rsid w:val="008E5B40"/>
    <w:rsid w:val="00910EFC"/>
    <w:rsid w:val="00915ED2"/>
    <w:rsid w:val="00921080"/>
    <w:rsid w:val="00937013"/>
    <w:rsid w:val="00942C6E"/>
    <w:rsid w:val="00951E27"/>
    <w:rsid w:val="00964A89"/>
    <w:rsid w:val="009854CF"/>
    <w:rsid w:val="009A7BB5"/>
    <w:rsid w:val="009A7F76"/>
    <w:rsid w:val="009B3AF5"/>
    <w:rsid w:val="009B3D6A"/>
    <w:rsid w:val="009C1761"/>
    <w:rsid w:val="009D2D5A"/>
    <w:rsid w:val="009E5D40"/>
    <w:rsid w:val="00A3009C"/>
    <w:rsid w:val="00A3777A"/>
    <w:rsid w:val="00A45F4E"/>
    <w:rsid w:val="00A756D0"/>
    <w:rsid w:val="00A87837"/>
    <w:rsid w:val="00A9221A"/>
    <w:rsid w:val="00AB7706"/>
    <w:rsid w:val="00AC638D"/>
    <w:rsid w:val="00AE7614"/>
    <w:rsid w:val="00AF0426"/>
    <w:rsid w:val="00AF567E"/>
    <w:rsid w:val="00B22AAF"/>
    <w:rsid w:val="00B234B1"/>
    <w:rsid w:val="00B433E6"/>
    <w:rsid w:val="00B45009"/>
    <w:rsid w:val="00B47A64"/>
    <w:rsid w:val="00B62281"/>
    <w:rsid w:val="00B65E01"/>
    <w:rsid w:val="00B81F3A"/>
    <w:rsid w:val="00BC7E11"/>
    <w:rsid w:val="00BD7C1B"/>
    <w:rsid w:val="00BE4704"/>
    <w:rsid w:val="00BF53E2"/>
    <w:rsid w:val="00BF7E9C"/>
    <w:rsid w:val="00C0368E"/>
    <w:rsid w:val="00C16F70"/>
    <w:rsid w:val="00C5412A"/>
    <w:rsid w:val="00C54E14"/>
    <w:rsid w:val="00C66156"/>
    <w:rsid w:val="00C66AA2"/>
    <w:rsid w:val="00C763F3"/>
    <w:rsid w:val="00C81E77"/>
    <w:rsid w:val="00C827C5"/>
    <w:rsid w:val="00C93751"/>
    <w:rsid w:val="00CC252D"/>
    <w:rsid w:val="00CC2E04"/>
    <w:rsid w:val="00CC6169"/>
    <w:rsid w:val="00D016B5"/>
    <w:rsid w:val="00D07370"/>
    <w:rsid w:val="00D22043"/>
    <w:rsid w:val="00DB356F"/>
    <w:rsid w:val="00DC1355"/>
    <w:rsid w:val="00DC1EAD"/>
    <w:rsid w:val="00DC205B"/>
    <w:rsid w:val="00E04FA4"/>
    <w:rsid w:val="00E1733F"/>
    <w:rsid w:val="00E33729"/>
    <w:rsid w:val="00E605B6"/>
    <w:rsid w:val="00E96102"/>
    <w:rsid w:val="00EA4D30"/>
    <w:rsid w:val="00EC0DAD"/>
    <w:rsid w:val="00ED254F"/>
    <w:rsid w:val="00EF5FAD"/>
    <w:rsid w:val="00F10CD9"/>
    <w:rsid w:val="00F13292"/>
    <w:rsid w:val="00F14DF7"/>
    <w:rsid w:val="00F31B49"/>
    <w:rsid w:val="00F45609"/>
    <w:rsid w:val="00F50B4C"/>
    <w:rsid w:val="00F671A8"/>
    <w:rsid w:val="00F74137"/>
    <w:rsid w:val="00F8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5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5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F4F9D"/>
    <w:rPr>
      <w:rFonts w:ascii="Tahoma" w:hAnsi="Tahoma" w:cs="Tahoma"/>
      <w:sz w:val="16"/>
      <w:szCs w:val="16"/>
    </w:rPr>
  </w:style>
  <w:style w:type="paragraph" w:customStyle="1" w:styleId="onlyp1">
    <w:name w:val="onlyp1"/>
    <w:basedOn w:val="Normal"/>
    <w:rsid w:val="00C0368E"/>
  </w:style>
  <w:style w:type="character" w:styleId="Hyperlink">
    <w:name w:val="Hyperlink"/>
    <w:uiPriority w:val="99"/>
    <w:rsid w:val="00937013"/>
    <w:rPr>
      <w:color w:val="0000FF"/>
      <w:u w:val="single"/>
    </w:rPr>
  </w:style>
  <w:style w:type="paragraph" w:styleId="ListParagraph">
    <w:name w:val="List Paragraph"/>
    <w:basedOn w:val="Normal"/>
    <w:uiPriority w:val="34"/>
    <w:qFormat/>
    <w:rsid w:val="005318CB"/>
    <w:pPr>
      <w:ind w:left="720"/>
      <w:contextualSpacing/>
    </w:pPr>
  </w:style>
  <w:style w:type="paragraph" w:styleId="Header">
    <w:name w:val="header"/>
    <w:basedOn w:val="Normal"/>
    <w:link w:val="HeaderChar"/>
    <w:rsid w:val="00F50B4C"/>
    <w:pPr>
      <w:tabs>
        <w:tab w:val="center" w:pos="4680"/>
        <w:tab w:val="right" w:pos="9360"/>
      </w:tabs>
    </w:pPr>
  </w:style>
  <w:style w:type="character" w:customStyle="1" w:styleId="HeaderChar">
    <w:name w:val="Header Char"/>
    <w:link w:val="Header"/>
    <w:rsid w:val="00F50B4C"/>
    <w:rPr>
      <w:sz w:val="24"/>
      <w:szCs w:val="24"/>
    </w:rPr>
  </w:style>
  <w:style w:type="paragraph" w:styleId="Footer">
    <w:name w:val="footer"/>
    <w:basedOn w:val="Normal"/>
    <w:link w:val="FooterChar"/>
    <w:uiPriority w:val="99"/>
    <w:rsid w:val="00F50B4C"/>
    <w:pPr>
      <w:tabs>
        <w:tab w:val="center" w:pos="4680"/>
        <w:tab w:val="right" w:pos="9360"/>
      </w:tabs>
    </w:pPr>
  </w:style>
  <w:style w:type="character" w:customStyle="1" w:styleId="FooterChar">
    <w:name w:val="Footer Char"/>
    <w:link w:val="Footer"/>
    <w:uiPriority w:val="99"/>
    <w:rsid w:val="00F50B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5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5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F4F9D"/>
    <w:rPr>
      <w:rFonts w:ascii="Tahoma" w:hAnsi="Tahoma" w:cs="Tahoma"/>
      <w:sz w:val="16"/>
      <w:szCs w:val="16"/>
    </w:rPr>
  </w:style>
  <w:style w:type="paragraph" w:customStyle="1" w:styleId="onlyp1">
    <w:name w:val="onlyp1"/>
    <w:basedOn w:val="Normal"/>
    <w:rsid w:val="00C0368E"/>
  </w:style>
  <w:style w:type="character" w:styleId="Hyperlink">
    <w:name w:val="Hyperlink"/>
    <w:uiPriority w:val="99"/>
    <w:rsid w:val="00937013"/>
    <w:rPr>
      <w:color w:val="0000FF"/>
      <w:u w:val="single"/>
    </w:rPr>
  </w:style>
  <w:style w:type="paragraph" w:styleId="ListParagraph">
    <w:name w:val="List Paragraph"/>
    <w:basedOn w:val="Normal"/>
    <w:uiPriority w:val="34"/>
    <w:qFormat/>
    <w:rsid w:val="005318CB"/>
    <w:pPr>
      <w:ind w:left="720"/>
      <w:contextualSpacing/>
    </w:pPr>
  </w:style>
  <w:style w:type="paragraph" w:styleId="Header">
    <w:name w:val="header"/>
    <w:basedOn w:val="Normal"/>
    <w:link w:val="HeaderChar"/>
    <w:rsid w:val="00F50B4C"/>
    <w:pPr>
      <w:tabs>
        <w:tab w:val="center" w:pos="4680"/>
        <w:tab w:val="right" w:pos="9360"/>
      </w:tabs>
    </w:pPr>
  </w:style>
  <w:style w:type="character" w:customStyle="1" w:styleId="HeaderChar">
    <w:name w:val="Header Char"/>
    <w:link w:val="Header"/>
    <w:rsid w:val="00F50B4C"/>
    <w:rPr>
      <w:sz w:val="24"/>
      <w:szCs w:val="24"/>
    </w:rPr>
  </w:style>
  <w:style w:type="paragraph" w:styleId="Footer">
    <w:name w:val="footer"/>
    <w:basedOn w:val="Normal"/>
    <w:link w:val="FooterChar"/>
    <w:uiPriority w:val="99"/>
    <w:rsid w:val="00F50B4C"/>
    <w:pPr>
      <w:tabs>
        <w:tab w:val="center" w:pos="4680"/>
        <w:tab w:val="right" w:pos="9360"/>
      </w:tabs>
    </w:pPr>
  </w:style>
  <w:style w:type="character" w:customStyle="1" w:styleId="FooterChar">
    <w:name w:val="Footer Char"/>
    <w:link w:val="Footer"/>
    <w:uiPriority w:val="99"/>
    <w:rsid w:val="00F50B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89780">
      <w:bodyDiv w:val="1"/>
      <w:marLeft w:val="0"/>
      <w:marRight w:val="0"/>
      <w:marTop w:val="0"/>
      <w:marBottom w:val="0"/>
      <w:divBdr>
        <w:top w:val="none" w:sz="0" w:space="0" w:color="auto"/>
        <w:left w:val="none" w:sz="0" w:space="0" w:color="auto"/>
        <w:bottom w:val="none" w:sz="0" w:space="0" w:color="auto"/>
        <w:right w:val="none" w:sz="0" w:space="0" w:color="auto"/>
      </w:divBdr>
    </w:div>
    <w:div w:id="1005978480">
      <w:bodyDiv w:val="1"/>
      <w:marLeft w:val="0"/>
      <w:marRight w:val="0"/>
      <w:marTop w:val="0"/>
      <w:marBottom w:val="0"/>
      <w:divBdr>
        <w:top w:val="none" w:sz="0" w:space="0" w:color="auto"/>
        <w:left w:val="none" w:sz="0" w:space="0" w:color="auto"/>
        <w:bottom w:val="none" w:sz="0" w:space="0" w:color="auto"/>
        <w:right w:val="none" w:sz="0" w:space="0" w:color="auto"/>
      </w:divBdr>
    </w:div>
    <w:div w:id="1071467707">
      <w:bodyDiv w:val="1"/>
      <w:marLeft w:val="0"/>
      <w:marRight w:val="0"/>
      <w:marTop w:val="0"/>
      <w:marBottom w:val="0"/>
      <w:divBdr>
        <w:top w:val="none" w:sz="0" w:space="0" w:color="auto"/>
        <w:left w:val="none" w:sz="0" w:space="0" w:color="auto"/>
        <w:bottom w:val="none" w:sz="0" w:space="0" w:color="auto"/>
        <w:right w:val="none" w:sz="0" w:space="0" w:color="auto"/>
      </w:divBdr>
      <w:divsChild>
        <w:div w:id="1622496437">
          <w:marLeft w:val="0"/>
          <w:marRight w:val="0"/>
          <w:marTop w:val="0"/>
          <w:marBottom w:val="0"/>
          <w:divBdr>
            <w:top w:val="none" w:sz="0" w:space="0" w:color="auto"/>
            <w:left w:val="none" w:sz="0" w:space="0" w:color="auto"/>
            <w:bottom w:val="none" w:sz="0" w:space="0" w:color="auto"/>
            <w:right w:val="none" w:sz="0" w:space="0" w:color="auto"/>
          </w:divBdr>
          <w:divsChild>
            <w:div w:id="1970165462">
              <w:marLeft w:val="0"/>
              <w:marRight w:val="0"/>
              <w:marTop w:val="0"/>
              <w:marBottom w:val="0"/>
              <w:divBdr>
                <w:top w:val="none" w:sz="0" w:space="0" w:color="auto"/>
                <w:left w:val="none" w:sz="0" w:space="0" w:color="auto"/>
                <w:bottom w:val="single" w:sz="6" w:space="4" w:color="auto"/>
                <w:right w:val="none" w:sz="0" w:space="0" w:color="auto"/>
              </w:divBdr>
            </w:div>
          </w:divsChild>
        </w:div>
      </w:divsChild>
    </w:div>
    <w:div w:id="14456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karalus@pw.utc.com" TargetMode="External"/><Relationship Id="rId13" Type="http://schemas.openxmlformats.org/officeDocument/2006/relationships/hyperlink" Target="mailto:ellen.mcisaac@swe.org" TargetMode="External"/><Relationship Id="rId18" Type="http://schemas.openxmlformats.org/officeDocument/2006/relationships/hyperlink" Target="mailto:kareneawarren@gmail.com" TargetMode="External"/><Relationship Id="rId26" Type="http://schemas.openxmlformats.org/officeDocument/2006/relationships/hyperlink" Target="mailto:Norma-Ester.Medina@sikorsky.com" TargetMode="External"/><Relationship Id="rId3" Type="http://schemas.microsoft.com/office/2007/relationships/stylesWithEffects" Target="stylesWithEffects.xml"/><Relationship Id="rId21" Type="http://schemas.openxmlformats.org/officeDocument/2006/relationships/hyperlink" Target="mailto:jeannet@us.ibm.com" TargetMode="External"/><Relationship Id="rId7" Type="http://schemas.openxmlformats.org/officeDocument/2006/relationships/endnotes" Target="endnotes.xml"/><Relationship Id="rId12" Type="http://schemas.openxmlformats.org/officeDocument/2006/relationships/hyperlink" Target="mailto:ksculbert@gmail.com" TargetMode="External"/><Relationship Id="rId17" Type="http://schemas.openxmlformats.org/officeDocument/2006/relationships/hyperlink" Target="mailto:jdlynch@us.ibm.com" TargetMode="External"/><Relationship Id="rId25" Type="http://schemas.openxmlformats.org/officeDocument/2006/relationships/hyperlink" Target="mailto:jdlynch@us.ibm.com" TargetMode="External"/><Relationship Id="rId2" Type="http://schemas.openxmlformats.org/officeDocument/2006/relationships/styles" Target="styles.xml"/><Relationship Id="rId16" Type="http://schemas.openxmlformats.org/officeDocument/2006/relationships/hyperlink" Target="mailto:jean.c.fang@gmail.com" TargetMode="External"/><Relationship Id="rId20" Type="http://schemas.openxmlformats.org/officeDocument/2006/relationships/hyperlink" Target="mailto:brodyb@us.ibm.com" TargetMode="External"/><Relationship Id="rId29" Type="http://schemas.openxmlformats.org/officeDocument/2006/relationships/hyperlink" Target="mailto:vassea@rpi.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bony.joseph@swe.org" TargetMode="External"/><Relationship Id="rId24" Type="http://schemas.openxmlformats.org/officeDocument/2006/relationships/hyperlink" Target="mailto:ashley.phillips@swe.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iswarya.kolisetty@students.olin.edu" TargetMode="External"/><Relationship Id="rId23" Type="http://schemas.openxmlformats.org/officeDocument/2006/relationships/hyperlink" Target="mailto:slcperkins@gmail.com" TargetMode="External"/><Relationship Id="rId28" Type="http://schemas.openxmlformats.org/officeDocument/2006/relationships/hyperlink" Target="mailto:winningatwork@gmail.com" TargetMode="External"/><Relationship Id="rId10" Type="http://schemas.openxmlformats.org/officeDocument/2006/relationships/hyperlink" Target="mailto:andrea.karalus@pw.utc.com" TargetMode="External"/><Relationship Id="rId19" Type="http://schemas.openxmlformats.org/officeDocument/2006/relationships/hyperlink" Target="mailto:pritee@mit.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lsey.boch@uconn.edu" TargetMode="External"/><Relationship Id="rId14" Type="http://schemas.openxmlformats.org/officeDocument/2006/relationships/hyperlink" Target="mailto:allison_Fidler@student.uml.edu" TargetMode="External"/><Relationship Id="rId22" Type="http://schemas.openxmlformats.org/officeDocument/2006/relationships/hyperlink" Target="mailto:erika.gorman@gmail.com" TargetMode="External"/><Relationship Id="rId27" Type="http://schemas.openxmlformats.org/officeDocument/2006/relationships/hyperlink" Target="mailto:ellen.mcisaac@swe.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Region F Meeting</vt:lpstr>
    </vt:vector>
  </TitlesOfParts>
  <Company>BAE AIT</Company>
  <LinksUpToDate>false</LinksUpToDate>
  <CharactersWithSpaces>8002</CharactersWithSpaces>
  <SharedDoc>false</SharedDoc>
  <HLinks>
    <vt:vector size="24" baseType="variant">
      <vt:variant>
        <vt:i4>3473475</vt:i4>
      </vt:variant>
      <vt:variant>
        <vt:i4>9</vt:i4>
      </vt:variant>
      <vt:variant>
        <vt:i4>0</vt:i4>
      </vt:variant>
      <vt:variant>
        <vt:i4>5</vt:i4>
      </vt:variant>
      <vt:variant>
        <vt:lpwstr>mailto:jliang3@mit.edu</vt:lpwstr>
      </vt:variant>
      <vt:variant>
        <vt:lpwstr/>
      </vt:variant>
      <vt:variant>
        <vt:i4>2097218</vt:i4>
      </vt:variant>
      <vt:variant>
        <vt:i4>6</vt:i4>
      </vt:variant>
      <vt:variant>
        <vt:i4>0</vt:i4>
      </vt:variant>
      <vt:variant>
        <vt:i4>5</vt:i4>
      </vt:variant>
      <vt:variant>
        <vt:lpwstr>mailto:Ashley.phillips@swe.org</vt:lpwstr>
      </vt:variant>
      <vt:variant>
        <vt:lpwstr/>
      </vt:variant>
      <vt:variant>
        <vt:i4>3473475</vt:i4>
      </vt:variant>
      <vt:variant>
        <vt:i4>3</vt:i4>
      </vt:variant>
      <vt:variant>
        <vt:i4>0</vt:i4>
      </vt:variant>
      <vt:variant>
        <vt:i4>5</vt:i4>
      </vt:variant>
      <vt:variant>
        <vt:lpwstr>mailto:jliang3@mit.edu</vt:lpwstr>
      </vt:variant>
      <vt:variant>
        <vt:lpwstr/>
      </vt:variant>
      <vt:variant>
        <vt:i4>721008</vt:i4>
      </vt:variant>
      <vt:variant>
        <vt:i4>0</vt:i4>
      </vt:variant>
      <vt:variant>
        <vt:i4>0</vt:i4>
      </vt:variant>
      <vt:variant>
        <vt:i4>5</vt:i4>
      </vt:variant>
      <vt:variant>
        <vt:lpwstr>mailto:jeannet@us.ibm.com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F Meeting</dc:title>
  <dc:creator>sjones</dc:creator>
  <cp:lastModifiedBy>ksculbert</cp:lastModifiedBy>
  <cp:revision>2</cp:revision>
  <cp:lastPrinted>2009-09-25T19:46:00Z</cp:lastPrinted>
  <dcterms:created xsi:type="dcterms:W3CDTF">2012-09-22T10:54:00Z</dcterms:created>
  <dcterms:modified xsi:type="dcterms:W3CDTF">2012-09-22T10:54:00Z</dcterms:modified>
</cp:coreProperties>
</file>